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A3E49" w14:textId="77777777" w:rsidR="007D090A" w:rsidRDefault="007D090A">
      <w:pPr>
        <w:tabs>
          <w:tab w:val="center" w:pos="4427"/>
        </w:tabs>
        <w:suppressAutoHyphens/>
        <w:spacing w:line="300" w:lineRule="auto"/>
        <w:jc w:val="center"/>
        <w:rPr>
          <w:rFonts w:ascii="Bookman Old Style" w:hAnsi="Bookman Old Style" w:cs="Bookman Old Style"/>
          <w:b/>
          <w:bCs/>
          <w:spacing w:val="-3"/>
          <w:sz w:val="24"/>
          <w:szCs w:val="24"/>
        </w:rPr>
      </w:pPr>
    </w:p>
    <w:p w14:paraId="26D44A11" w14:textId="77777777" w:rsidR="007D090A" w:rsidRDefault="00747A0A">
      <w:pPr>
        <w:pStyle w:val="Textoindependiente2"/>
        <w:tabs>
          <w:tab w:val="clear" w:pos="-720"/>
          <w:tab w:val="center" w:pos="4427"/>
        </w:tabs>
        <w:jc w:val="center"/>
        <w:rPr>
          <w:sz w:val="20"/>
          <w:szCs w:val="20"/>
        </w:rPr>
      </w:pPr>
      <w:r>
        <w:rPr>
          <w:sz w:val="20"/>
          <w:szCs w:val="20"/>
        </w:rPr>
        <w:t xml:space="preserve"> RESIDENCIAL BELLESGUARD</w:t>
      </w:r>
      <w:r w:rsidR="007D090A">
        <w:rPr>
          <w:sz w:val="20"/>
          <w:szCs w:val="20"/>
        </w:rPr>
        <w:t xml:space="preserve"> PARK</w:t>
      </w:r>
    </w:p>
    <w:p w14:paraId="392A35F5" w14:textId="77777777" w:rsidR="007D090A" w:rsidRDefault="007D090A">
      <w:pPr>
        <w:pStyle w:val="Textoindependiente2"/>
        <w:tabs>
          <w:tab w:val="clear" w:pos="-720"/>
          <w:tab w:val="center" w:pos="4427"/>
        </w:tabs>
        <w:jc w:val="center"/>
        <w:rPr>
          <w:sz w:val="20"/>
          <w:szCs w:val="20"/>
        </w:rPr>
      </w:pPr>
      <w:r>
        <w:rPr>
          <w:sz w:val="20"/>
          <w:szCs w:val="20"/>
        </w:rPr>
        <w:t>CONTRACTE DE PRESTACIÓ ASSITENCIAL A GENT GRAN</w:t>
      </w:r>
    </w:p>
    <w:p w14:paraId="2364D24B" w14:textId="77777777" w:rsidR="007D090A" w:rsidRDefault="00C86133" w:rsidP="00C86133">
      <w:pPr>
        <w:pStyle w:val="Textoindependiente2"/>
        <w:tabs>
          <w:tab w:val="clear" w:pos="-720"/>
          <w:tab w:val="center" w:pos="4427"/>
        </w:tabs>
        <w:jc w:val="center"/>
        <w:rPr>
          <w:sz w:val="20"/>
          <w:szCs w:val="20"/>
        </w:rPr>
      </w:pPr>
      <w:r>
        <w:rPr>
          <w:sz w:val="20"/>
          <w:szCs w:val="20"/>
        </w:rPr>
        <w:t>RESIDENCIA ASSISTIDA</w:t>
      </w:r>
    </w:p>
    <w:p w14:paraId="6DE45C5D" w14:textId="77777777" w:rsidR="007D090A" w:rsidRDefault="00940453">
      <w:pPr>
        <w:tabs>
          <w:tab w:val="left" w:pos="-720"/>
        </w:tabs>
        <w:suppressAutoHyphens/>
        <w:spacing w:line="300" w:lineRule="auto"/>
        <w:jc w:val="right"/>
        <w:rPr>
          <w:rFonts w:ascii="Bookman Old Style" w:hAnsi="Bookman Old Style" w:cs="Bookman Old Style"/>
          <w:spacing w:val="-3"/>
          <w:sz w:val="24"/>
          <w:szCs w:val="24"/>
        </w:rPr>
      </w:pPr>
      <w:r>
        <w:rPr>
          <w:rFonts w:ascii="Bookman Old Style" w:hAnsi="Bookman Old Style" w:cs="Bookman Old Style"/>
          <w:spacing w:val="-3"/>
          <w:sz w:val="24"/>
          <w:szCs w:val="24"/>
        </w:rPr>
        <w:fldChar w:fldCharType="begin"/>
      </w:r>
      <w:r w:rsidR="007D090A">
        <w:rPr>
          <w:rFonts w:ascii="Bookman Old Style" w:hAnsi="Bookman Old Style" w:cs="Bookman Old Style"/>
          <w:spacing w:val="-3"/>
          <w:sz w:val="24"/>
          <w:szCs w:val="24"/>
        </w:rPr>
        <w:instrText xml:space="preserve">PRIVATE </w:instrText>
      </w:r>
      <w:r>
        <w:rPr>
          <w:rFonts w:ascii="Bookman Old Style" w:hAnsi="Bookman Old Style" w:cs="Bookman Old Style"/>
          <w:spacing w:val="-3"/>
          <w:sz w:val="24"/>
          <w:szCs w:val="24"/>
        </w:rPr>
        <w:fldChar w:fldCharType="end"/>
      </w:r>
    </w:p>
    <w:p w14:paraId="6CB842CF" w14:textId="53A67970" w:rsidR="007D090A" w:rsidRDefault="00943650" w:rsidP="00C86133">
      <w:pPr>
        <w:tabs>
          <w:tab w:val="left" w:pos="-720"/>
        </w:tabs>
        <w:suppressAutoHyphens/>
        <w:spacing w:line="300" w:lineRule="auto"/>
        <w:rPr>
          <w:rFonts w:ascii="Bookman Old Style" w:hAnsi="Bookman Old Style" w:cs="Bookman Old Style"/>
          <w:spacing w:val="-3"/>
          <w:sz w:val="24"/>
          <w:szCs w:val="24"/>
        </w:rPr>
      </w:pPr>
      <w:r>
        <w:rPr>
          <w:rFonts w:ascii="Bookman Old Style" w:hAnsi="Bookman Old Style" w:cs="Bookman Old Style"/>
          <w:spacing w:val="-3"/>
          <w:sz w:val="24"/>
          <w:szCs w:val="24"/>
        </w:rPr>
        <w:tab/>
      </w:r>
      <w:r>
        <w:rPr>
          <w:rFonts w:ascii="Bookman Old Style" w:hAnsi="Bookman Old Style" w:cs="Bookman Old Style"/>
          <w:spacing w:val="-3"/>
          <w:sz w:val="24"/>
          <w:szCs w:val="24"/>
        </w:rPr>
        <w:tab/>
      </w:r>
      <w:r>
        <w:rPr>
          <w:rFonts w:ascii="Bookman Old Style" w:hAnsi="Bookman Old Style" w:cs="Bookman Old Style"/>
          <w:spacing w:val="-3"/>
          <w:sz w:val="24"/>
          <w:szCs w:val="24"/>
        </w:rPr>
        <w:tab/>
      </w:r>
      <w:r>
        <w:rPr>
          <w:rFonts w:ascii="Bookman Old Style" w:hAnsi="Bookman Old Style" w:cs="Bookman Old Style"/>
          <w:spacing w:val="-3"/>
          <w:sz w:val="24"/>
          <w:szCs w:val="24"/>
        </w:rPr>
        <w:tab/>
      </w:r>
      <w:r w:rsidR="00C86133">
        <w:rPr>
          <w:rFonts w:ascii="Bookman Old Style" w:hAnsi="Bookman Old Style" w:cs="Bookman Old Style"/>
          <w:spacing w:val="-3"/>
          <w:sz w:val="24"/>
          <w:szCs w:val="24"/>
        </w:rPr>
        <w:tab/>
      </w:r>
      <w:r w:rsidR="008B7D4F">
        <w:rPr>
          <w:rFonts w:ascii="Bookman Old Style" w:hAnsi="Bookman Old Style" w:cs="Bookman Old Style"/>
          <w:spacing w:val="-3"/>
          <w:sz w:val="24"/>
          <w:szCs w:val="24"/>
        </w:rPr>
        <w:t xml:space="preserve">     </w:t>
      </w:r>
      <w:r w:rsidR="00C86133">
        <w:rPr>
          <w:rFonts w:ascii="Bookman Old Style" w:hAnsi="Bookman Old Style" w:cs="Bookman Old Style"/>
          <w:spacing w:val="-3"/>
          <w:sz w:val="24"/>
          <w:szCs w:val="24"/>
        </w:rPr>
        <w:t>A Barcelona</w:t>
      </w:r>
      <w:r w:rsidR="00C86133" w:rsidRPr="008B7D4F">
        <w:rPr>
          <w:rFonts w:ascii="Bookman Old Style" w:hAnsi="Bookman Old Style" w:cs="Bookman Old Style"/>
          <w:spacing w:val="-3"/>
          <w:sz w:val="24"/>
          <w:szCs w:val="24"/>
        </w:rPr>
        <w:t>, a</w:t>
      </w:r>
      <w:r w:rsidR="00E11878" w:rsidRPr="008B7D4F">
        <w:rPr>
          <w:rFonts w:ascii="Bookman Old Style" w:hAnsi="Bookman Old Style" w:cs="Bookman Old Style"/>
          <w:spacing w:val="-3"/>
          <w:sz w:val="24"/>
          <w:szCs w:val="24"/>
        </w:rPr>
        <w:t xml:space="preserve"> </w:t>
      </w:r>
      <w:r w:rsidR="004E7068" w:rsidRPr="008B7D4F">
        <w:rPr>
          <w:rFonts w:ascii="Bookman Old Style" w:hAnsi="Bookman Old Style" w:cs="Bookman Old Style"/>
          <w:spacing w:val="-3"/>
          <w:sz w:val="24"/>
          <w:szCs w:val="24"/>
        </w:rPr>
        <w:t xml:space="preserve"> </w:t>
      </w:r>
      <w:r w:rsidR="00770F22">
        <w:rPr>
          <w:rFonts w:ascii="Bookman Old Style" w:hAnsi="Bookman Old Style" w:cs="Bookman Old Style"/>
          <w:spacing w:val="-3"/>
          <w:sz w:val="24"/>
          <w:szCs w:val="24"/>
        </w:rPr>
        <w:t>....</w:t>
      </w:r>
      <w:r w:rsidR="00A70EA6">
        <w:rPr>
          <w:rFonts w:ascii="Bookman Old Style" w:hAnsi="Bookman Old Style" w:cs="Bookman Old Style"/>
          <w:spacing w:val="-3"/>
          <w:sz w:val="24"/>
          <w:szCs w:val="24"/>
        </w:rPr>
        <w:t xml:space="preserve"> </w:t>
      </w:r>
      <w:r w:rsidR="00F467EE">
        <w:rPr>
          <w:rFonts w:ascii="Bookman Old Style" w:hAnsi="Bookman Old Style" w:cs="Bookman Old Style"/>
          <w:spacing w:val="-3"/>
          <w:sz w:val="24"/>
          <w:szCs w:val="24"/>
        </w:rPr>
        <w:t>de</w:t>
      </w:r>
      <w:r w:rsidR="00770F22">
        <w:rPr>
          <w:rFonts w:ascii="Bookman Old Style" w:hAnsi="Bookman Old Style" w:cs="Bookman Old Style"/>
          <w:spacing w:val="-3"/>
          <w:sz w:val="24"/>
          <w:szCs w:val="24"/>
        </w:rPr>
        <w:t>.....</w:t>
      </w:r>
      <w:r w:rsidR="00F467EE">
        <w:rPr>
          <w:rFonts w:ascii="Bookman Old Style" w:hAnsi="Bookman Old Style" w:cs="Bookman Old Style"/>
          <w:spacing w:val="-3"/>
          <w:sz w:val="24"/>
          <w:szCs w:val="24"/>
        </w:rPr>
        <w:t xml:space="preserve"> </w:t>
      </w:r>
      <w:r w:rsidR="00EB513A" w:rsidRPr="008B7D4F">
        <w:rPr>
          <w:rFonts w:ascii="Bookman Old Style" w:hAnsi="Bookman Old Style" w:cs="Bookman Old Style"/>
          <w:spacing w:val="-3"/>
          <w:sz w:val="24"/>
          <w:szCs w:val="24"/>
        </w:rPr>
        <w:t>de</w:t>
      </w:r>
      <w:r w:rsidR="006D5072" w:rsidRPr="008B7D4F">
        <w:rPr>
          <w:rFonts w:ascii="Bookman Old Style" w:hAnsi="Bookman Old Style" w:cs="Bookman Old Style"/>
          <w:spacing w:val="-3"/>
          <w:sz w:val="24"/>
          <w:szCs w:val="24"/>
        </w:rPr>
        <w:t xml:space="preserve"> </w:t>
      </w:r>
      <w:r w:rsidR="00024F96">
        <w:rPr>
          <w:rFonts w:ascii="Bookman Old Style" w:hAnsi="Bookman Old Style" w:cs="Bookman Old Style"/>
          <w:spacing w:val="-3"/>
          <w:sz w:val="24"/>
          <w:szCs w:val="24"/>
        </w:rPr>
        <w:t>...</w:t>
      </w:r>
      <w:r w:rsidR="00770F22">
        <w:rPr>
          <w:rFonts w:ascii="Bookman Old Style" w:hAnsi="Bookman Old Style" w:cs="Bookman Old Style"/>
          <w:spacing w:val="-3"/>
          <w:sz w:val="24"/>
          <w:szCs w:val="24"/>
        </w:rPr>
        <w:t>..</w:t>
      </w:r>
    </w:p>
    <w:p w14:paraId="73E7F61C" w14:textId="77777777" w:rsidR="00C86133" w:rsidRPr="00C86133" w:rsidRDefault="00C86133" w:rsidP="00C86133">
      <w:pPr>
        <w:tabs>
          <w:tab w:val="left" w:pos="-720"/>
        </w:tabs>
        <w:suppressAutoHyphens/>
        <w:spacing w:line="300" w:lineRule="auto"/>
        <w:rPr>
          <w:rFonts w:ascii="Bookman Old Style" w:hAnsi="Bookman Old Style" w:cs="Bookman Old Style"/>
          <w:spacing w:val="-3"/>
          <w:sz w:val="24"/>
          <w:szCs w:val="24"/>
        </w:rPr>
      </w:pPr>
    </w:p>
    <w:p w14:paraId="24D97434" w14:textId="77777777" w:rsidR="007D090A" w:rsidRDefault="007D090A">
      <w:pPr>
        <w:tabs>
          <w:tab w:val="left" w:pos="-720"/>
        </w:tabs>
        <w:suppressAutoHyphens/>
        <w:spacing w:line="300" w:lineRule="auto"/>
        <w:jc w:val="center"/>
        <w:rPr>
          <w:rFonts w:ascii="Bookman Old Style" w:hAnsi="Bookman Old Style" w:cs="Bookman Old Style"/>
          <w:sz w:val="24"/>
          <w:szCs w:val="24"/>
        </w:rPr>
      </w:pPr>
      <w:r>
        <w:rPr>
          <w:rFonts w:ascii="Bookman Old Style" w:hAnsi="Bookman Old Style" w:cs="Bookman Old Style"/>
          <w:b/>
          <w:bCs/>
          <w:sz w:val="24"/>
          <w:szCs w:val="24"/>
        </w:rPr>
        <w:t>R E U N I T S</w:t>
      </w:r>
    </w:p>
    <w:p w14:paraId="454BB540"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14:paraId="1C88AB21" w14:textId="0829D66D" w:rsidR="001E64DE" w:rsidRPr="00A70EA6" w:rsidRDefault="007D090A" w:rsidP="00A70EA6">
      <w:pPr>
        <w:pStyle w:val="Textodenotaalfinal"/>
        <w:tabs>
          <w:tab w:val="left" w:pos="-720"/>
        </w:tabs>
        <w:suppressAutoHyphens/>
        <w:spacing w:line="300" w:lineRule="auto"/>
        <w:jc w:val="both"/>
        <w:rPr>
          <w:rFonts w:ascii="Bookman Old Style" w:hAnsi="Bookman Old Style" w:cs="Bookman Old Style"/>
          <w:spacing w:val="-3"/>
        </w:rPr>
      </w:pPr>
      <w:r>
        <w:rPr>
          <w:rFonts w:ascii="Bookman Old Style" w:hAnsi="Bookman Old Style" w:cs="Bookman Old Style"/>
          <w:spacing w:val="-3"/>
        </w:rPr>
        <w:t xml:space="preserve">D'una part,  </w:t>
      </w:r>
      <w:r w:rsidR="00747A0A">
        <w:rPr>
          <w:rFonts w:ascii="Bookman Old Style" w:hAnsi="Bookman Old Style" w:cs="Bookman Old Style"/>
          <w:spacing w:val="-3"/>
        </w:rPr>
        <w:t>la Sr</w:t>
      </w:r>
      <w:r w:rsidR="004E7068">
        <w:rPr>
          <w:rFonts w:ascii="Bookman Old Style" w:hAnsi="Bookman Old Style" w:cs="Bookman Old Style"/>
          <w:spacing w:val="-3"/>
        </w:rPr>
        <w:t>a.</w:t>
      </w:r>
      <w:r w:rsidR="00770F22">
        <w:rPr>
          <w:rFonts w:ascii="Bookman Old Style" w:hAnsi="Bookman Old Style" w:cs="Bookman Old Style"/>
          <w:spacing w:val="-3"/>
        </w:rPr>
        <w:t>.............................</w:t>
      </w:r>
      <w:r>
        <w:rPr>
          <w:rFonts w:ascii="Bookman Old Style" w:hAnsi="Bookman Old Style" w:cs="Bookman Old Style"/>
          <w:spacing w:val="-3"/>
        </w:rPr>
        <w:t>,</w:t>
      </w:r>
      <w:r w:rsidR="00024F96">
        <w:rPr>
          <w:rFonts w:ascii="Bookman Old Style" w:hAnsi="Bookman Old Style" w:cs="Bookman Old Style"/>
          <w:spacing w:val="-3"/>
        </w:rPr>
        <w:t xml:space="preserve"> </w:t>
      </w:r>
      <w:r>
        <w:rPr>
          <w:rFonts w:ascii="Bookman Old Style" w:hAnsi="Bookman Old Style" w:cs="Bookman Old Style"/>
          <w:spacing w:val="-3"/>
        </w:rPr>
        <w:t>major d'edat, amb domici</w:t>
      </w:r>
      <w:r w:rsidR="00747A0A">
        <w:rPr>
          <w:rFonts w:ascii="Bookman Old Style" w:hAnsi="Bookman Old Style" w:cs="Bookman Old Style"/>
          <w:spacing w:val="-3"/>
        </w:rPr>
        <w:t xml:space="preserve">li a Barcelona,  carrer </w:t>
      </w:r>
      <w:r w:rsidR="00024F96">
        <w:rPr>
          <w:rFonts w:ascii="Bookman Old Style" w:hAnsi="Bookman Old Style" w:cs="Bookman Old Style"/>
          <w:spacing w:val="-3"/>
        </w:rPr>
        <w:t>...................</w:t>
      </w:r>
      <w:r w:rsidR="00747A0A">
        <w:rPr>
          <w:rFonts w:ascii="Bookman Old Style" w:hAnsi="Bookman Old Style" w:cs="Bookman Old Style"/>
          <w:spacing w:val="-3"/>
        </w:rPr>
        <w:t>amb DNI  núm.</w:t>
      </w:r>
      <w:r w:rsidR="005F24D7">
        <w:rPr>
          <w:rFonts w:ascii="Bookman Old Style" w:hAnsi="Bookman Old Style" w:cs="Bookman Old Style"/>
          <w:spacing w:val="-3"/>
        </w:rPr>
        <w:t xml:space="preserve"> </w:t>
      </w:r>
      <w:r w:rsidR="00770F22">
        <w:rPr>
          <w:rFonts w:ascii="Bookman Old Style" w:hAnsi="Bookman Old Style" w:cs="Bookman Old Style"/>
          <w:spacing w:val="-3"/>
        </w:rPr>
        <w:t>...............</w:t>
      </w:r>
    </w:p>
    <w:p w14:paraId="4219CA89" w14:textId="77777777" w:rsidR="001E64DE" w:rsidRDefault="001E64DE" w:rsidP="003912C9">
      <w:pPr>
        <w:pStyle w:val="Textoindependiente2"/>
        <w:rPr>
          <w:b w:val="0"/>
          <w:bCs w:val="0"/>
        </w:rPr>
      </w:pPr>
    </w:p>
    <w:p w14:paraId="397AFAB9" w14:textId="5B6B30E0" w:rsidR="0026621A" w:rsidRPr="00146591" w:rsidRDefault="0026621A" w:rsidP="0026621A">
      <w:pPr>
        <w:widowControl/>
        <w:jc w:val="both"/>
        <w:rPr>
          <w:rFonts w:ascii="Bookman Old Style" w:hAnsi="Bookman Old Style" w:cs="Bookman Old Style"/>
          <w:spacing w:val="-3"/>
          <w:sz w:val="24"/>
          <w:szCs w:val="24"/>
        </w:rPr>
      </w:pPr>
      <w:bookmarkStart w:id="0" w:name="_Hlk179715822"/>
      <w:bookmarkStart w:id="1" w:name="_Hlk177643002"/>
      <w:r w:rsidRPr="00C620AB">
        <w:rPr>
          <w:rFonts w:ascii="Bookman Old Style" w:hAnsi="Bookman Old Style" w:cs="Bookman Old Style"/>
          <w:spacing w:val="-3"/>
          <w:sz w:val="24"/>
          <w:szCs w:val="24"/>
        </w:rPr>
        <w:t xml:space="preserve">I, d'una altra part, </w:t>
      </w:r>
      <w:r w:rsidR="004F669B" w:rsidRPr="00C620AB">
        <w:rPr>
          <w:rFonts w:ascii="Bookman Old Style" w:hAnsi="Bookman Old Style" w:cs="Bookman Old Style"/>
          <w:spacing w:val="-3"/>
          <w:sz w:val="24"/>
          <w:szCs w:val="24"/>
        </w:rPr>
        <w:t>Na</w:t>
      </w:r>
      <w:r w:rsidRPr="00C620AB">
        <w:rPr>
          <w:rFonts w:ascii="Bookman Old Style" w:hAnsi="Bookman Old Style" w:cs="Bookman Old Style"/>
          <w:spacing w:val="-3"/>
          <w:sz w:val="24"/>
          <w:szCs w:val="24"/>
        </w:rPr>
        <w:t xml:space="preserve"> Sr</w:t>
      </w:r>
      <w:r w:rsidR="004F669B" w:rsidRPr="00C620AB">
        <w:rPr>
          <w:rFonts w:ascii="Bookman Old Style" w:hAnsi="Bookman Old Style" w:cs="Bookman Old Style"/>
          <w:spacing w:val="-3"/>
          <w:sz w:val="24"/>
          <w:szCs w:val="24"/>
        </w:rPr>
        <w:t>a</w:t>
      </w:r>
      <w:r w:rsidRPr="00C620AB">
        <w:rPr>
          <w:rFonts w:ascii="Bookman Old Style" w:hAnsi="Bookman Old Style" w:cs="Bookman Old Style"/>
          <w:spacing w:val="-3"/>
          <w:sz w:val="24"/>
          <w:szCs w:val="24"/>
        </w:rPr>
        <w:t xml:space="preserve">., </w:t>
      </w:r>
      <w:bookmarkStart w:id="2" w:name="_Hlk183004665"/>
      <w:r w:rsidRPr="00C620AB">
        <w:rPr>
          <w:rFonts w:ascii="Bookman Old Style" w:hAnsi="Bookman Old Style" w:cs="Bookman Old Style"/>
          <w:spacing w:val="-3"/>
          <w:sz w:val="24"/>
          <w:szCs w:val="24"/>
        </w:rPr>
        <w:t>major d'edat, amb domi</w:t>
      </w:r>
      <w:r w:rsidRPr="00C620AB">
        <w:rPr>
          <w:rFonts w:ascii="Bookman Old Style" w:hAnsi="Bookman Old Style" w:cs="Bookman Old Style"/>
          <w:spacing w:val="-3"/>
          <w:sz w:val="24"/>
          <w:szCs w:val="24"/>
        </w:rPr>
        <w:softHyphen/>
        <w:t>ci</w:t>
      </w:r>
      <w:r w:rsidRPr="00C620AB">
        <w:rPr>
          <w:rFonts w:ascii="Bookman Old Style" w:hAnsi="Bookman Old Style" w:cs="Bookman Old Style"/>
          <w:spacing w:val="-3"/>
          <w:sz w:val="24"/>
          <w:szCs w:val="24"/>
        </w:rPr>
        <w:softHyphen/>
        <w:t xml:space="preserve">li en </w:t>
      </w:r>
      <w:r w:rsidR="00FD0644">
        <w:rPr>
          <w:rFonts w:ascii="Bookman Old Style" w:hAnsi="Bookman Old Style" w:cs="Bookman Old Style"/>
          <w:spacing w:val="-3"/>
          <w:sz w:val="24"/>
          <w:szCs w:val="24"/>
        </w:rPr>
        <w:t xml:space="preserve">c/ </w:t>
      </w:r>
      <w:r w:rsidRPr="00C620AB">
        <w:rPr>
          <w:rFonts w:ascii="Bookman Old Style" w:hAnsi="Bookman Old Style" w:cs="Bookman Old Style"/>
          <w:spacing w:val="-3"/>
          <w:sz w:val="24"/>
          <w:szCs w:val="24"/>
        </w:rPr>
        <w:t xml:space="preserve">amb DNI </w:t>
      </w:r>
      <w:bookmarkEnd w:id="0"/>
      <w:bookmarkEnd w:id="2"/>
    </w:p>
    <w:bookmarkEnd w:id="1"/>
    <w:p w14:paraId="3498A984" w14:textId="77777777" w:rsidR="00F70265" w:rsidRDefault="00F70265">
      <w:pPr>
        <w:tabs>
          <w:tab w:val="center" w:pos="4427"/>
        </w:tabs>
        <w:suppressAutoHyphens/>
        <w:spacing w:line="300" w:lineRule="auto"/>
        <w:jc w:val="both"/>
        <w:rPr>
          <w:rFonts w:ascii="Bookman Old Style" w:hAnsi="Bookman Old Style" w:cs="Bookman Old Style"/>
          <w:b/>
          <w:bCs/>
          <w:spacing w:val="-3"/>
          <w:sz w:val="24"/>
          <w:szCs w:val="24"/>
        </w:rPr>
      </w:pPr>
    </w:p>
    <w:p w14:paraId="0E2C2A74" w14:textId="43692AB8" w:rsidR="007D090A" w:rsidRDefault="007D090A">
      <w:pPr>
        <w:tabs>
          <w:tab w:val="center" w:pos="4427"/>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b/>
          <w:bCs/>
          <w:spacing w:val="-3"/>
          <w:sz w:val="24"/>
          <w:szCs w:val="24"/>
        </w:rPr>
        <w:tab/>
        <w:t>A C T U E N</w:t>
      </w:r>
    </w:p>
    <w:p w14:paraId="4F656A7F"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14:paraId="00B3797C" w14:textId="455568C5" w:rsidR="007D090A" w:rsidRDefault="004E7068">
      <w:pPr>
        <w:tabs>
          <w:tab w:val="left" w:pos="-720"/>
        </w:tabs>
        <w:suppressAutoHyphens/>
        <w:spacing w:line="300" w:lineRule="auto"/>
        <w:jc w:val="both"/>
        <w:rPr>
          <w:rFonts w:ascii="Bookman Old Style" w:hAnsi="Bookman Old Style" w:cs="Bookman Old Style"/>
          <w:spacing w:val="-3"/>
          <w:sz w:val="24"/>
          <w:szCs w:val="24"/>
        </w:rPr>
      </w:pPr>
      <w:r w:rsidRPr="004E7068">
        <w:rPr>
          <w:rFonts w:ascii="Bookman Old Style" w:hAnsi="Bookman Old Style" w:cs="Bookman Old Style"/>
          <w:spacing w:val="-3"/>
          <w:sz w:val="24"/>
          <w:szCs w:val="24"/>
        </w:rPr>
        <w:t>Sra.</w:t>
      </w:r>
      <w:r w:rsidR="00770F22">
        <w:rPr>
          <w:rFonts w:ascii="Bookman Old Style" w:hAnsi="Bookman Old Style" w:cs="Bookman Old Style"/>
          <w:spacing w:val="-3"/>
          <w:sz w:val="24"/>
          <w:szCs w:val="24"/>
        </w:rPr>
        <w:t>................................</w:t>
      </w:r>
      <w:r w:rsidR="007D090A">
        <w:rPr>
          <w:rFonts w:ascii="Bookman Old Style" w:hAnsi="Bookman Old Style" w:cs="Bookman Old Style"/>
          <w:spacing w:val="-3"/>
          <w:sz w:val="24"/>
          <w:szCs w:val="24"/>
        </w:rPr>
        <w:t>, com a responsable del centre, en nom i re</w:t>
      </w:r>
      <w:r w:rsidR="00747A0A">
        <w:rPr>
          <w:rFonts w:ascii="Bookman Old Style" w:hAnsi="Bookman Old Style" w:cs="Bookman Old Style"/>
          <w:spacing w:val="-3"/>
          <w:sz w:val="24"/>
          <w:szCs w:val="24"/>
        </w:rPr>
        <w:t>presentació de GERIATRIC BELLESGUARD PARK</w:t>
      </w:r>
      <w:r w:rsidR="007D090A">
        <w:rPr>
          <w:rFonts w:ascii="Bookman Old Style" w:hAnsi="Bookman Old Style" w:cs="Bookman Old Style"/>
          <w:spacing w:val="-3"/>
          <w:sz w:val="24"/>
          <w:szCs w:val="24"/>
        </w:rPr>
        <w:t>, SL, titular de l</w:t>
      </w:r>
      <w:r w:rsidR="00747A0A">
        <w:rPr>
          <w:rFonts w:ascii="Bookman Old Style" w:hAnsi="Bookman Old Style" w:cs="Bookman Old Style"/>
          <w:spacing w:val="-3"/>
          <w:sz w:val="24"/>
          <w:szCs w:val="24"/>
        </w:rPr>
        <w:t>’establiment RESIDENCIAL BELLESGUARD</w:t>
      </w:r>
      <w:r w:rsidR="007D090A">
        <w:rPr>
          <w:rFonts w:ascii="Bookman Old Style" w:hAnsi="Bookman Old Style" w:cs="Bookman Old Style"/>
          <w:spacing w:val="-3"/>
          <w:sz w:val="24"/>
          <w:szCs w:val="24"/>
        </w:rPr>
        <w:t xml:space="preserve"> PARK, amb domicili a </w:t>
      </w:r>
      <w:r w:rsidR="00747A0A">
        <w:rPr>
          <w:rFonts w:ascii="Bookman Old Style" w:hAnsi="Bookman Old Style" w:cs="Bookman Old Style"/>
          <w:spacing w:val="-3"/>
          <w:sz w:val="24"/>
          <w:szCs w:val="24"/>
        </w:rPr>
        <w:t>Barcelona (08017), Carrer</w:t>
      </w:r>
      <w:r w:rsidR="00A6693F">
        <w:rPr>
          <w:rFonts w:ascii="Bookman Old Style" w:hAnsi="Bookman Old Style" w:cs="Bookman Old Style"/>
          <w:spacing w:val="-3"/>
          <w:sz w:val="24"/>
          <w:szCs w:val="24"/>
        </w:rPr>
        <w:t>...........</w:t>
      </w:r>
      <w:r w:rsidR="00747A0A">
        <w:rPr>
          <w:rFonts w:ascii="Bookman Old Style" w:hAnsi="Bookman Old Style" w:cs="Bookman Old Style"/>
          <w:spacing w:val="-3"/>
          <w:sz w:val="24"/>
          <w:szCs w:val="24"/>
        </w:rPr>
        <w:t xml:space="preserve">, NIF </w:t>
      </w:r>
      <w:r w:rsidR="00770F22">
        <w:rPr>
          <w:rFonts w:ascii="Bookman Old Style" w:hAnsi="Bookman Old Style" w:cs="Bookman Old Style"/>
          <w:spacing w:val="-3"/>
          <w:sz w:val="24"/>
          <w:szCs w:val="24"/>
        </w:rPr>
        <w:t>.................</w:t>
      </w:r>
      <w:r w:rsidR="007D090A">
        <w:rPr>
          <w:rFonts w:ascii="Bookman Old Style" w:hAnsi="Bookman Old Style" w:cs="Bookman Old Style"/>
          <w:spacing w:val="-3"/>
          <w:sz w:val="24"/>
          <w:szCs w:val="24"/>
        </w:rPr>
        <w:t>i número d'ins</w:t>
      </w:r>
      <w:r w:rsidR="007D090A">
        <w:rPr>
          <w:rFonts w:ascii="Bookman Old Style" w:hAnsi="Bookman Old Style" w:cs="Bookman Old Style"/>
          <w:spacing w:val="-3"/>
          <w:sz w:val="24"/>
          <w:szCs w:val="24"/>
        </w:rPr>
        <w:softHyphen/>
        <w:t>crip</w:t>
      </w:r>
      <w:r w:rsidR="007D090A">
        <w:rPr>
          <w:rFonts w:ascii="Bookman Old Style" w:hAnsi="Bookman Old Style" w:cs="Bookman Old Style"/>
          <w:spacing w:val="-3"/>
          <w:sz w:val="24"/>
          <w:szCs w:val="24"/>
        </w:rPr>
        <w:softHyphen/>
        <w:t>ció al Regis</w:t>
      </w:r>
      <w:r w:rsidR="007D090A">
        <w:rPr>
          <w:rFonts w:ascii="Bookman Old Style" w:hAnsi="Bookman Old Style" w:cs="Bookman Old Style"/>
          <w:spacing w:val="-3"/>
          <w:sz w:val="24"/>
          <w:szCs w:val="24"/>
        </w:rPr>
        <w:softHyphen/>
        <w:t>tre d'Enti</w:t>
      </w:r>
      <w:r w:rsidR="007D090A">
        <w:rPr>
          <w:rFonts w:ascii="Bookman Old Style" w:hAnsi="Bookman Old Style" w:cs="Bookman Old Style"/>
          <w:spacing w:val="-3"/>
          <w:sz w:val="24"/>
          <w:szCs w:val="24"/>
        </w:rPr>
        <w:softHyphen/>
        <w:t>tats, Serveis i Esta</w:t>
      </w:r>
      <w:r w:rsidR="007D090A">
        <w:rPr>
          <w:rFonts w:ascii="Bookman Old Style" w:hAnsi="Bookman Old Style" w:cs="Bookman Old Style"/>
          <w:spacing w:val="-3"/>
          <w:sz w:val="24"/>
          <w:szCs w:val="24"/>
        </w:rPr>
        <w:softHyphen/>
        <w:t>bli</w:t>
      </w:r>
      <w:r w:rsidR="007D090A">
        <w:rPr>
          <w:rFonts w:ascii="Bookman Old Style" w:hAnsi="Bookman Old Style" w:cs="Bookman Old Style"/>
          <w:spacing w:val="-3"/>
          <w:sz w:val="24"/>
          <w:szCs w:val="24"/>
        </w:rPr>
        <w:softHyphen/>
        <w:t>ments del Depart</w:t>
      </w:r>
      <w:r w:rsidR="00747A0A">
        <w:rPr>
          <w:rFonts w:ascii="Bookman Old Style" w:hAnsi="Bookman Old Style" w:cs="Bookman Old Style"/>
          <w:spacing w:val="-3"/>
          <w:sz w:val="24"/>
          <w:szCs w:val="24"/>
        </w:rPr>
        <w:t xml:space="preserve">ament de </w:t>
      </w:r>
      <w:r w:rsidR="00FA1EC6">
        <w:rPr>
          <w:rFonts w:ascii="Bookman Old Style" w:hAnsi="Bookman Old Style" w:cs="Bookman Old Style"/>
          <w:spacing w:val="-3"/>
          <w:sz w:val="24"/>
          <w:szCs w:val="24"/>
        </w:rPr>
        <w:t>dret social</w:t>
      </w:r>
      <w:r w:rsidR="00747A0A">
        <w:rPr>
          <w:rFonts w:ascii="Bookman Old Style" w:hAnsi="Bookman Old Style" w:cs="Bookman Old Style"/>
          <w:spacing w:val="-3"/>
          <w:sz w:val="24"/>
          <w:szCs w:val="24"/>
        </w:rPr>
        <w:t xml:space="preserve">  </w:t>
      </w:r>
      <w:r w:rsidR="00A6693F">
        <w:rPr>
          <w:rFonts w:ascii="Bookman Old Style" w:hAnsi="Bookman Old Style" w:cs="Bookman Old Style"/>
          <w:spacing w:val="-3"/>
          <w:sz w:val="24"/>
          <w:szCs w:val="24"/>
        </w:rPr>
        <w:t>.........</w:t>
      </w:r>
      <w:r w:rsidR="007D090A">
        <w:rPr>
          <w:rFonts w:ascii="Bookman Old Style" w:hAnsi="Bookman Old Style" w:cs="Bookman Old Style"/>
          <w:spacing w:val="-3"/>
          <w:sz w:val="24"/>
          <w:szCs w:val="24"/>
        </w:rPr>
        <w:t>.</w:t>
      </w:r>
    </w:p>
    <w:p w14:paraId="6D844F86" w14:textId="77777777" w:rsidR="00A70EA6" w:rsidRDefault="00A70EA6">
      <w:pPr>
        <w:tabs>
          <w:tab w:val="left" w:pos="-720"/>
        </w:tabs>
        <w:suppressAutoHyphens/>
        <w:spacing w:line="300" w:lineRule="auto"/>
        <w:jc w:val="both"/>
        <w:rPr>
          <w:rFonts w:ascii="Bookman Old Style" w:hAnsi="Bookman Old Style" w:cs="Bookman Old Style"/>
          <w:spacing w:val="-3"/>
          <w:sz w:val="24"/>
          <w:szCs w:val="24"/>
        </w:rPr>
      </w:pPr>
    </w:p>
    <w:p w14:paraId="7F327150" w14:textId="78068979" w:rsidR="00FD0644" w:rsidRPr="00146591" w:rsidRDefault="00FD0644" w:rsidP="00FD0644">
      <w:pPr>
        <w:widowControl/>
        <w:jc w:val="both"/>
        <w:rPr>
          <w:rFonts w:ascii="Bookman Old Style" w:hAnsi="Bookman Old Style" w:cs="Bookman Old Style"/>
          <w:spacing w:val="-3"/>
          <w:sz w:val="24"/>
          <w:szCs w:val="24"/>
        </w:rPr>
      </w:pPr>
      <w:r w:rsidRPr="00C620AB">
        <w:rPr>
          <w:rFonts w:ascii="Bookman Old Style" w:hAnsi="Bookman Old Style" w:cs="Bookman Old Style"/>
          <w:spacing w:val="-3"/>
          <w:sz w:val="24"/>
          <w:szCs w:val="24"/>
        </w:rPr>
        <w:t xml:space="preserve">I, d'una altra part, </w:t>
      </w:r>
      <w:r w:rsidR="006B7A70">
        <w:rPr>
          <w:rFonts w:ascii="Bookman Old Style" w:hAnsi="Bookman Old Style" w:cs="Bookman Old Style"/>
          <w:spacing w:val="-3"/>
          <w:sz w:val="24"/>
          <w:szCs w:val="24"/>
        </w:rPr>
        <w:t xml:space="preserve">En Sr. </w:t>
      </w:r>
      <w:r w:rsidR="006B7A70" w:rsidRPr="00C620AB">
        <w:rPr>
          <w:rFonts w:ascii="Bookman Old Style" w:hAnsi="Bookman Old Style" w:cs="Bookman Old Style"/>
          <w:spacing w:val="-3"/>
          <w:sz w:val="24"/>
          <w:szCs w:val="24"/>
        </w:rPr>
        <w:t>major d'edat, amb domi</w:t>
      </w:r>
      <w:r w:rsidR="006B7A70" w:rsidRPr="00C620AB">
        <w:rPr>
          <w:rFonts w:ascii="Bookman Old Style" w:hAnsi="Bookman Old Style" w:cs="Bookman Old Style"/>
          <w:spacing w:val="-3"/>
          <w:sz w:val="24"/>
          <w:szCs w:val="24"/>
        </w:rPr>
        <w:softHyphen/>
        <w:t>ci</w:t>
      </w:r>
      <w:r w:rsidR="006B7A70" w:rsidRPr="00C620AB">
        <w:rPr>
          <w:rFonts w:ascii="Bookman Old Style" w:hAnsi="Bookman Old Style" w:cs="Bookman Old Style"/>
          <w:spacing w:val="-3"/>
          <w:sz w:val="24"/>
          <w:szCs w:val="24"/>
        </w:rPr>
        <w:softHyphen/>
        <w:t xml:space="preserve">li en </w:t>
      </w:r>
      <w:r w:rsidR="006B7A70">
        <w:rPr>
          <w:rFonts w:ascii="Bookman Old Style" w:hAnsi="Bookman Old Style" w:cs="Bookman Old Style"/>
          <w:spacing w:val="-3"/>
          <w:sz w:val="24"/>
          <w:szCs w:val="24"/>
        </w:rPr>
        <w:t xml:space="preserve">c/ </w:t>
      </w:r>
      <w:r w:rsidR="006B7A70" w:rsidRPr="00C620AB">
        <w:rPr>
          <w:rFonts w:ascii="Bookman Old Style" w:hAnsi="Bookman Old Style" w:cs="Bookman Old Style"/>
          <w:spacing w:val="-3"/>
          <w:sz w:val="24"/>
          <w:szCs w:val="24"/>
        </w:rPr>
        <w:t>amb DNI</w:t>
      </w:r>
      <w:r w:rsidR="006B7A70">
        <w:rPr>
          <w:rFonts w:ascii="Bookman Old Style" w:hAnsi="Bookman Old Style" w:cs="Bookman Old Style"/>
          <w:spacing w:val="-3"/>
          <w:sz w:val="24"/>
          <w:szCs w:val="24"/>
        </w:rPr>
        <w:t xml:space="preserve">  en qualitat </w:t>
      </w:r>
      <w:r w:rsidR="00876314">
        <w:rPr>
          <w:rFonts w:ascii="Bookman Old Style" w:hAnsi="Bookman Old Style" w:cs="Bookman Old Style"/>
          <w:spacing w:val="-3"/>
          <w:sz w:val="24"/>
          <w:szCs w:val="24"/>
        </w:rPr>
        <w:t>de cònjuge.</w:t>
      </w:r>
    </w:p>
    <w:p w14:paraId="5165752D" w14:textId="77777777" w:rsidR="005769EF" w:rsidRDefault="005769EF">
      <w:pPr>
        <w:tabs>
          <w:tab w:val="left" w:pos="-720"/>
        </w:tabs>
        <w:suppressAutoHyphens/>
        <w:spacing w:line="300" w:lineRule="auto"/>
        <w:jc w:val="both"/>
        <w:rPr>
          <w:rFonts w:ascii="Bookman Old Style" w:hAnsi="Bookman Old Style" w:cs="Bookman Old Style"/>
          <w:spacing w:val="-3"/>
          <w:sz w:val="24"/>
          <w:szCs w:val="24"/>
        </w:rPr>
      </w:pPr>
    </w:p>
    <w:p w14:paraId="3C4D1EBB"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Les parts es reconeixen la capacitat legal ne</w:t>
      </w:r>
      <w:r>
        <w:rPr>
          <w:rFonts w:ascii="Bookman Old Style" w:hAnsi="Bookman Old Style" w:cs="Bookman Old Style"/>
          <w:spacing w:val="-3"/>
          <w:sz w:val="24"/>
          <w:szCs w:val="24"/>
        </w:rPr>
        <w:softHyphen/>
        <w:t>cessària per contractar i obligar-se, amb rem</w:t>
      </w:r>
      <w:r w:rsidR="00EB513A">
        <w:rPr>
          <w:rFonts w:ascii="Bookman Old Style" w:hAnsi="Bookman Old Style" w:cs="Bookman Old Style"/>
          <w:spacing w:val="-3"/>
          <w:sz w:val="24"/>
          <w:szCs w:val="24"/>
        </w:rPr>
        <w:t xml:space="preserve">issió expressa, si s'escau, a l’ </w:t>
      </w:r>
      <w:r>
        <w:rPr>
          <w:rFonts w:ascii="Bookman Old Style" w:hAnsi="Bookman Old Style" w:cs="Bookman Old Style"/>
          <w:spacing w:val="-3"/>
          <w:sz w:val="24"/>
          <w:szCs w:val="24"/>
        </w:rPr>
        <w:t>establert en l'article 18.7, del Decret 284/96 modificat pel Decret 176/2000, i de mutu acord.</w:t>
      </w:r>
    </w:p>
    <w:p w14:paraId="75A0CE89"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14:paraId="287541DD" w14:textId="77777777" w:rsidR="00A70EA6" w:rsidRDefault="00A70EA6">
      <w:pPr>
        <w:tabs>
          <w:tab w:val="left" w:pos="-720"/>
        </w:tabs>
        <w:suppressAutoHyphens/>
        <w:spacing w:line="300" w:lineRule="auto"/>
        <w:jc w:val="both"/>
        <w:rPr>
          <w:rFonts w:ascii="Bookman Old Style" w:hAnsi="Bookman Old Style" w:cs="Bookman Old Style"/>
          <w:spacing w:val="-3"/>
          <w:sz w:val="24"/>
          <w:szCs w:val="24"/>
        </w:rPr>
      </w:pPr>
    </w:p>
    <w:p w14:paraId="35205F79" w14:textId="77777777" w:rsidR="007D090A" w:rsidRDefault="007D090A">
      <w:pPr>
        <w:tabs>
          <w:tab w:val="center" w:pos="4427"/>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b/>
          <w:bCs/>
          <w:spacing w:val="-3"/>
          <w:sz w:val="24"/>
          <w:szCs w:val="24"/>
        </w:rPr>
        <w:tab/>
        <w:t>M A N I F E S T E N</w:t>
      </w:r>
    </w:p>
    <w:p w14:paraId="35FB689E"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14:paraId="08E95011" w14:textId="77777777" w:rsidR="007D090A" w:rsidRDefault="00747A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I.- Que RESIDENCIALBELLESGUARD </w:t>
      </w:r>
      <w:r w:rsidR="007D090A">
        <w:rPr>
          <w:rFonts w:ascii="Bookman Old Style" w:hAnsi="Bookman Old Style" w:cs="Bookman Old Style"/>
          <w:spacing w:val="-3"/>
          <w:sz w:val="24"/>
          <w:szCs w:val="24"/>
        </w:rPr>
        <w:t xml:space="preserve"> PARK (d’ara endavant la residència) és un establiment privat pre</w:t>
      </w:r>
      <w:r w:rsidR="007D090A">
        <w:rPr>
          <w:rFonts w:ascii="Bookman Old Style" w:hAnsi="Bookman Old Style" w:cs="Bookman Old Style"/>
          <w:spacing w:val="-3"/>
          <w:sz w:val="24"/>
          <w:szCs w:val="24"/>
        </w:rPr>
        <w:softHyphen/>
        <w:t>parat per prestar el servei social de cen</w:t>
      </w:r>
      <w:r w:rsidR="007D090A">
        <w:rPr>
          <w:rFonts w:ascii="Bookman Old Style" w:hAnsi="Bookman Old Style" w:cs="Bookman Old Style"/>
          <w:spacing w:val="-3"/>
          <w:sz w:val="24"/>
          <w:szCs w:val="24"/>
        </w:rPr>
        <w:softHyphen/>
        <w:t>tre resi</w:t>
      </w:r>
      <w:r w:rsidR="007D090A">
        <w:rPr>
          <w:rFonts w:ascii="Bookman Old Style" w:hAnsi="Bookman Old Style" w:cs="Bookman Old Style"/>
          <w:spacing w:val="-3"/>
          <w:sz w:val="24"/>
          <w:szCs w:val="24"/>
        </w:rPr>
        <w:softHyphen/>
        <w:t>den</w:t>
      </w:r>
      <w:r w:rsidR="007D090A">
        <w:rPr>
          <w:rFonts w:ascii="Bookman Old Style" w:hAnsi="Bookman Old Style" w:cs="Bookman Old Style"/>
          <w:spacing w:val="-3"/>
          <w:sz w:val="24"/>
          <w:szCs w:val="24"/>
        </w:rPr>
        <w:softHyphen/>
        <w:t>cial per a gent gran en la modalitat de resi</w:t>
      </w:r>
      <w:r w:rsidR="007D090A">
        <w:rPr>
          <w:rFonts w:ascii="Bookman Old Style" w:hAnsi="Bookman Old Style" w:cs="Bookman Old Style"/>
          <w:spacing w:val="-3"/>
          <w:sz w:val="24"/>
          <w:szCs w:val="24"/>
        </w:rPr>
        <w:softHyphen/>
        <w:t>dència assis</w:t>
      </w:r>
      <w:r w:rsidR="007D090A">
        <w:rPr>
          <w:rFonts w:ascii="Bookman Old Style" w:hAnsi="Bookman Old Style" w:cs="Bookman Old Style"/>
          <w:spacing w:val="-3"/>
          <w:sz w:val="24"/>
          <w:szCs w:val="24"/>
        </w:rPr>
        <w:softHyphen/>
        <w:t xml:space="preserve">tida. </w:t>
      </w:r>
    </w:p>
    <w:p w14:paraId="6B854D94" w14:textId="77777777" w:rsidR="00FD0644" w:rsidRDefault="00FD0644">
      <w:pPr>
        <w:tabs>
          <w:tab w:val="left" w:pos="-720"/>
        </w:tabs>
        <w:suppressAutoHyphens/>
        <w:spacing w:line="300" w:lineRule="auto"/>
        <w:jc w:val="both"/>
        <w:rPr>
          <w:rFonts w:ascii="Bookman Old Style" w:hAnsi="Bookman Old Style" w:cs="Bookman Old Style"/>
          <w:spacing w:val="-3"/>
          <w:sz w:val="24"/>
          <w:szCs w:val="24"/>
        </w:rPr>
      </w:pPr>
    </w:p>
    <w:p w14:paraId="210D5991" w14:textId="7AAAB4A1"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La finalitat del servei prestat és la d’acollir a persones grans que tenen una important dependència, i per tant que necessiten una constant atenció i supervisió de les seves activitats de la vida diària.</w:t>
      </w:r>
    </w:p>
    <w:p w14:paraId="382AB591" w14:textId="77777777" w:rsidR="005F4482" w:rsidRDefault="005F4482">
      <w:pPr>
        <w:tabs>
          <w:tab w:val="left" w:pos="-720"/>
        </w:tabs>
        <w:suppressAutoHyphens/>
        <w:spacing w:line="300" w:lineRule="auto"/>
        <w:jc w:val="both"/>
        <w:rPr>
          <w:rFonts w:ascii="Bookman Old Style" w:hAnsi="Bookman Old Style" w:cs="Bookman Old Style"/>
          <w:spacing w:val="-3"/>
          <w:sz w:val="24"/>
          <w:szCs w:val="24"/>
        </w:rPr>
      </w:pPr>
    </w:p>
    <w:p w14:paraId="1831E206"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II.- Que l’usuari, el seu representant legal, o el seu familiar de referència, </w:t>
      </w:r>
      <w:r>
        <w:rPr>
          <w:rFonts w:ascii="Bookman Old Style" w:hAnsi="Bookman Old Style" w:cs="Bookman Old Style"/>
          <w:spacing w:val="-3"/>
          <w:sz w:val="24"/>
          <w:szCs w:val="24"/>
        </w:rPr>
        <w:lastRenderedPageBreak/>
        <w:t>coneix les instal·lacions de la residència, així com els serveis que presta i les condicions socials i econòmiques, i les considera de la seva satisfacció.</w:t>
      </w:r>
    </w:p>
    <w:p w14:paraId="4CB8CB8F"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14:paraId="6865FC72"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També coneix i està conforme amb el reglament de règim intern de l’establiment, un exemplar signat del qual s’adjunta a aquest contracte, del que forma part.</w:t>
      </w:r>
    </w:p>
    <w:p w14:paraId="2B9296E7"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14:paraId="31B3EE91" w14:textId="77777777" w:rsidR="007D090A" w:rsidRPr="005769EF"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III.- Que el usuari efectua l' ingrés a la re</w:t>
      </w:r>
      <w:r>
        <w:rPr>
          <w:rFonts w:ascii="Bookman Old Style" w:hAnsi="Bookman Old Style" w:cs="Bookman Old Style"/>
          <w:spacing w:val="-3"/>
          <w:sz w:val="24"/>
          <w:szCs w:val="24"/>
        </w:rPr>
        <w:softHyphen/>
        <w:t>si</w:t>
      </w:r>
      <w:r>
        <w:rPr>
          <w:rFonts w:ascii="Bookman Old Style" w:hAnsi="Bookman Old Style" w:cs="Bookman Old Style"/>
          <w:spacing w:val="-3"/>
          <w:sz w:val="24"/>
          <w:szCs w:val="24"/>
        </w:rPr>
        <w:softHyphen/>
        <w:t xml:space="preserve">dència </w:t>
      </w:r>
      <w:r w:rsidR="0053186F">
        <w:rPr>
          <w:rFonts w:ascii="Bookman Old Style" w:hAnsi="Bookman Old Style" w:cs="Bookman Old Style"/>
          <w:spacing w:val="-3"/>
          <w:sz w:val="24"/>
          <w:szCs w:val="24"/>
        </w:rPr>
        <w:t>voluntàriament</w:t>
      </w:r>
      <w:r>
        <w:rPr>
          <w:rFonts w:ascii="Bookman Old Style" w:hAnsi="Bookman Old Style" w:cs="Bookman Old Style"/>
          <w:spacing w:val="-3"/>
          <w:sz w:val="24"/>
          <w:szCs w:val="24"/>
        </w:rPr>
        <w:t xml:space="preserve"> i lliure</w:t>
      </w:r>
      <w:r>
        <w:rPr>
          <w:rFonts w:ascii="Bookman Old Style" w:hAnsi="Bookman Old Style" w:cs="Bookman Old Style"/>
          <w:spacing w:val="-3"/>
          <w:sz w:val="24"/>
          <w:szCs w:val="24"/>
        </w:rPr>
        <w:softHyphen/>
        <w:t>ment, voluntat posada de manifest mitjançant aquest docu</w:t>
      </w:r>
      <w:r>
        <w:rPr>
          <w:rFonts w:ascii="Bookman Old Style" w:hAnsi="Bookman Old Style" w:cs="Bookman Old Style"/>
          <w:spacing w:val="-3"/>
          <w:sz w:val="24"/>
          <w:szCs w:val="24"/>
        </w:rPr>
        <w:softHyphen/>
        <w:t xml:space="preserve">ment:  </w:t>
      </w:r>
      <w:r w:rsidRPr="005769EF">
        <w:rPr>
          <w:rFonts w:ascii="Bookman Old Style" w:hAnsi="Bookman Old Style" w:cs="Bookman Old Style"/>
          <w:spacing w:val="-3"/>
          <w:sz w:val="24"/>
          <w:szCs w:val="24"/>
        </w:rPr>
        <w:t>per ell mateix</w:t>
      </w:r>
      <w:r w:rsidR="005769EF" w:rsidRPr="005769EF">
        <w:rPr>
          <w:rFonts w:ascii="Bookman Old Style" w:hAnsi="Bookman Old Style" w:cs="Bookman Old Style"/>
          <w:spacing w:val="-3"/>
          <w:sz w:val="24"/>
          <w:szCs w:val="24"/>
        </w:rPr>
        <w:t>.</w:t>
      </w:r>
    </w:p>
    <w:p w14:paraId="5ED3F190"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14:paraId="03E706B2"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IV.- Que en atenció a tot el manifestat, les parts han decidit atorgar el present contracte de PRESTACIÓ ASSISTENCIAL A GENT GRAN a tenor dels següents:</w:t>
      </w:r>
    </w:p>
    <w:p w14:paraId="50F884EC" w14:textId="77777777" w:rsidR="007D090A" w:rsidRDefault="007D090A">
      <w:pPr>
        <w:pStyle w:val="Ttulo2"/>
        <w:rPr>
          <w:lang w:val="ca-ES"/>
        </w:rPr>
      </w:pPr>
      <w:r>
        <w:rPr>
          <w:lang w:val="ca-ES"/>
        </w:rPr>
        <w:t>P A C T E S</w:t>
      </w:r>
    </w:p>
    <w:p w14:paraId="69103CA8" w14:textId="77777777" w:rsidR="007D090A" w:rsidRDefault="007D090A">
      <w:pPr>
        <w:tabs>
          <w:tab w:val="left" w:pos="-720"/>
        </w:tabs>
        <w:suppressAutoHyphens/>
        <w:spacing w:line="300" w:lineRule="auto"/>
        <w:jc w:val="both"/>
        <w:rPr>
          <w:rFonts w:ascii="Bookman Old Style" w:hAnsi="Bookman Old Style" w:cs="Bookman Old Style"/>
          <w:b/>
          <w:bCs/>
          <w:spacing w:val="-3"/>
          <w:sz w:val="24"/>
          <w:szCs w:val="24"/>
        </w:rPr>
      </w:pPr>
    </w:p>
    <w:p w14:paraId="2EF3DA97" w14:textId="77777777" w:rsidR="007D090A" w:rsidRDefault="007D090A">
      <w:pPr>
        <w:tabs>
          <w:tab w:val="left" w:pos="-720"/>
        </w:tabs>
        <w:suppressAutoHyphens/>
        <w:spacing w:line="300" w:lineRule="auto"/>
        <w:jc w:val="both"/>
        <w:rPr>
          <w:rFonts w:ascii="Bookman Old Style" w:hAnsi="Bookman Old Style" w:cs="Bookman Old Style"/>
          <w:b/>
          <w:bCs/>
          <w:spacing w:val="-3"/>
          <w:sz w:val="24"/>
          <w:szCs w:val="24"/>
        </w:rPr>
      </w:pPr>
      <w:r>
        <w:rPr>
          <w:rFonts w:ascii="Bookman Old Style" w:hAnsi="Bookman Old Style" w:cs="Bookman Old Style"/>
          <w:b/>
          <w:bCs/>
          <w:spacing w:val="-3"/>
          <w:sz w:val="24"/>
          <w:szCs w:val="24"/>
        </w:rPr>
        <w:t>PRIMER.-INGRÉS</w:t>
      </w:r>
    </w:p>
    <w:p w14:paraId="5C15995D" w14:textId="6C794096"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L’usuari efectuarà </w:t>
      </w:r>
      <w:r w:rsidR="007B4856">
        <w:rPr>
          <w:rFonts w:ascii="Bookman Old Style" w:hAnsi="Bookman Old Style" w:cs="Bookman Old Style"/>
          <w:spacing w:val="-3"/>
          <w:sz w:val="24"/>
          <w:szCs w:val="24"/>
        </w:rPr>
        <w:t>d’ingrés</w:t>
      </w:r>
      <w:r>
        <w:rPr>
          <w:rFonts w:ascii="Bookman Old Style" w:hAnsi="Bookman Old Style" w:cs="Bookman Old Style"/>
          <w:spacing w:val="-3"/>
          <w:sz w:val="24"/>
          <w:szCs w:val="24"/>
        </w:rPr>
        <w:t xml:space="preserve"> a</w:t>
      </w:r>
      <w:r w:rsidR="00C86133">
        <w:rPr>
          <w:rFonts w:ascii="Bookman Old Style" w:hAnsi="Bookman Old Style" w:cs="Bookman Old Style"/>
          <w:spacing w:val="-3"/>
          <w:sz w:val="24"/>
          <w:szCs w:val="24"/>
        </w:rPr>
        <w:t xml:space="preserve"> la re</w:t>
      </w:r>
      <w:r w:rsidR="00C86133">
        <w:rPr>
          <w:rFonts w:ascii="Bookman Old Style" w:hAnsi="Bookman Old Style" w:cs="Bookman Old Style"/>
          <w:spacing w:val="-3"/>
          <w:sz w:val="24"/>
          <w:szCs w:val="24"/>
        </w:rPr>
        <w:softHyphen/>
        <w:t xml:space="preserve">sidència el dia </w:t>
      </w:r>
      <w:r w:rsidR="00770F22">
        <w:rPr>
          <w:rFonts w:ascii="Bookman Old Style" w:hAnsi="Bookman Old Style" w:cs="Bookman Old Style"/>
          <w:spacing w:val="-3"/>
          <w:sz w:val="24"/>
          <w:szCs w:val="24"/>
        </w:rPr>
        <w:t>.............</w:t>
      </w:r>
      <w:r w:rsidR="005F4482">
        <w:rPr>
          <w:rFonts w:ascii="Bookman Old Style" w:hAnsi="Bookman Old Style" w:cs="Bookman Old Style"/>
          <w:spacing w:val="-3"/>
          <w:sz w:val="24"/>
          <w:szCs w:val="24"/>
        </w:rPr>
        <w:t xml:space="preserve"> </w:t>
      </w:r>
      <w:r w:rsidR="007E7EC3">
        <w:rPr>
          <w:rFonts w:ascii="Bookman Old Style" w:hAnsi="Bookman Old Style" w:cs="Bookman Old Style"/>
          <w:spacing w:val="-3"/>
          <w:sz w:val="24"/>
          <w:szCs w:val="24"/>
        </w:rPr>
        <w:t xml:space="preserve">amb </w:t>
      </w:r>
      <w:r w:rsidR="007E7EC3" w:rsidRPr="00C4212E">
        <w:rPr>
          <w:rFonts w:ascii="Bookman Old Style" w:hAnsi="Bookman Old Style" w:cs="Bookman Old Style"/>
          <w:spacing w:val="-3"/>
          <w:sz w:val="24"/>
          <w:szCs w:val="24"/>
        </w:rPr>
        <w:t>caràc</w:t>
      </w:r>
      <w:r w:rsidR="007E7EC3" w:rsidRPr="00C4212E">
        <w:rPr>
          <w:rFonts w:ascii="Bookman Old Style" w:hAnsi="Bookman Old Style" w:cs="Bookman Old Style"/>
          <w:spacing w:val="-3"/>
          <w:sz w:val="24"/>
          <w:szCs w:val="24"/>
        </w:rPr>
        <w:softHyphen/>
      </w:r>
      <w:r w:rsidR="00E975E5" w:rsidRPr="00C4212E">
        <w:rPr>
          <w:rFonts w:ascii="Bookman Old Style" w:hAnsi="Bookman Old Style" w:cs="Bookman Old Style"/>
          <w:i/>
          <w:spacing w:val="-3"/>
          <w:sz w:val="24"/>
          <w:szCs w:val="24"/>
        </w:rPr>
        <w:t>ter</w:t>
      </w:r>
      <w:r w:rsidR="00E11878" w:rsidRPr="00C4212E">
        <w:rPr>
          <w:rFonts w:ascii="Bookman Old Style" w:hAnsi="Bookman Old Style" w:cs="Bookman Old Style"/>
          <w:i/>
          <w:spacing w:val="-3"/>
          <w:sz w:val="24"/>
          <w:szCs w:val="24"/>
        </w:rPr>
        <w:t xml:space="preserve"> </w:t>
      </w:r>
      <w:r w:rsidR="0082603E">
        <w:rPr>
          <w:rFonts w:ascii="Bookman Old Style" w:hAnsi="Bookman Old Style" w:cs="Bookman Old Style"/>
          <w:i/>
          <w:spacing w:val="-3"/>
          <w:sz w:val="24"/>
          <w:szCs w:val="24"/>
        </w:rPr>
        <w:t>PERMANENT</w:t>
      </w:r>
      <w:r w:rsidR="00770F22">
        <w:rPr>
          <w:rFonts w:ascii="Bookman Old Style" w:hAnsi="Bookman Old Style" w:cs="Bookman Old Style"/>
          <w:i/>
          <w:spacing w:val="-3"/>
          <w:sz w:val="24"/>
          <w:szCs w:val="24"/>
        </w:rPr>
        <w:t>/TEMPORAL</w:t>
      </w:r>
      <w:r w:rsidR="0082603E">
        <w:rPr>
          <w:rFonts w:ascii="Bookman Old Style" w:hAnsi="Bookman Old Style" w:cs="Bookman Old Style"/>
          <w:i/>
          <w:spacing w:val="-3"/>
          <w:sz w:val="24"/>
          <w:szCs w:val="24"/>
        </w:rPr>
        <w:t xml:space="preserve"> </w:t>
      </w:r>
      <w:r w:rsidRPr="00141E33">
        <w:rPr>
          <w:rFonts w:ascii="Bookman Old Style" w:hAnsi="Bookman Old Style" w:cs="Bookman Old Style"/>
          <w:spacing w:val="-3"/>
          <w:sz w:val="24"/>
          <w:szCs w:val="24"/>
        </w:rPr>
        <w:t>i sota la modali</w:t>
      </w:r>
      <w:r w:rsidRPr="00141E33">
        <w:rPr>
          <w:rFonts w:ascii="Bookman Old Style" w:hAnsi="Bookman Old Style" w:cs="Bookman Old Style"/>
          <w:spacing w:val="-3"/>
          <w:sz w:val="24"/>
          <w:szCs w:val="24"/>
        </w:rPr>
        <w:softHyphen/>
        <w:t>tat</w:t>
      </w:r>
      <w:r w:rsidRPr="00C4212E">
        <w:rPr>
          <w:rFonts w:ascii="Bookman Old Style" w:hAnsi="Bookman Old Style" w:cs="Bookman Old Style"/>
          <w:spacing w:val="-3"/>
          <w:sz w:val="24"/>
          <w:szCs w:val="24"/>
        </w:rPr>
        <w:t xml:space="preserve"> de </w:t>
      </w:r>
      <w:r w:rsidR="00D37FD2" w:rsidRPr="00C4212E">
        <w:rPr>
          <w:rFonts w:ascii="Bookman Old Style" w:hAnsi="Bookman Old Style" w:cs="Bookman Old Style"/>
          <w:spacing w:val="-3"/>
          <w:sz w:val="24"/>
          <w:szCs w:val="24"/>
        </w:rPr>
        <w:t>servei de RESI</w:t>
      </w:r>
      <w:r w:rsidR="00D37FD2" w:rsidRPr="00C4212E">
        <w:rPr>
          <w:rFonts w:ascii="Bookman Old Style" w:hAnsi="Bookman Old Style" w:cs="Bookman Old Style"/>
          <w:spacing w:val="-3"/>
          <w:sz w:val="24"/>
          <w:szCs w:val="24"/>
        </w:rPr>
        <w:softHyphen/>
        <w:t>DÈ</w:t>
      </w:r>
      <w:r w:rsidRPr="00C4212E">
        <w:rPr>
          <w:rFonts w:ascii="Bookman Old Style" w:hAnsi="Bookman Old Style" w:cs="Bookman Old Style"/>
          <w:spacing w:val="-3"/>
          <w:sz w:val="24"/>
          <w:szCs w:val="24"/>
        </w:rPr>
        <w:t>N</w:t>
      </w:r>
      <w:r w:rsidRPr="00C4212E">
        <w:rPr>
          <w:rFonts w:ascii="Bookman Old Style" w:hAnsi="Bookman Old Style" w:cs="Bookman Old Style"/>
          <w:spacing w:val="-3"/>
          <w:sz w:val="24"/>
          <w:szCs w:val="24"/>
        </w:rPr>
        <w:softHyphen/>
        <w:t>CIA ASSISTIDA.</w:t>
      </w:r>
    </w:p>
    <w:p w14:paraId="43A95BB4"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14:paraId="532FD6D7" w14:textId="77777777" w:rsidR="007D090A" w:rsidRDefault="007D090A">
      <w:pPr>
        <w:tabs>
          <w:tab w:val="left" w:pos="-720"/>
        </w:tabs>
        <w:suppressAutoHyphens/>
        <w:spacing w:line="300" w:lineRule="auto"/>
        <w:jc w:val="both"/>
        <w:rPr>
          <w:rFonts w:ascii="Bookman Old Style" w:hAnsi="Bookman Old Style" w:cs="Bookman Old Style"/>
          <w:b/>
          <w:bCs/>
          <w:spacing w:val="-3"/>
          <w:sz w:val="24"/>
          <w:szCs w:val="24"/>
        </w:rPr>
      </w:pPr>
      <w:r>
        <w:rPr>
          <w:rFonts w:ascii="Bookman Old Style" w:hAnsi="Bookman Old Style" w:cs="Bookman Old Style"/>
          <w:b/>
          <w:bCs/>
          <w:spacing w:val="-3"/>
          <w:sz w:val="24"/>
          <w:szCs w:val="24"/>
        </w:rPr>
        <w:t>SEGON.- PREU I SERVEIS INCLOSOS</w:t>
      </w:r>
    </w:p>
    <w:p w14:paraId="77A8DCD0" w14:textId="12D9D72F" w:rsidR="007D090A" w:rsidRPr="00E975E5" w:rsidRDefault="007D090A">
      <w:pPr>
        <w:tabs>
          <w:tab w:val="left" w:pos="-720"/>
        </w:tabs>
        <w:suppressAutoHyphens/>
        <w:spacing w:line="300" w:lineRule="auto"/>
        <w:jc w:val="both"/>
        <w:rPr>
          <w:rFonts w:ascii="Bookman Old Style" w:hAnsi="Bookman Old Style" w:cs="Bookman Old Style"/>
          <w:i/>
          <w:spacing w:val="-3"/>
          <w:sz w:val="24"/>
          <w:szCs w:val="24"/>
        </w:rPr>
      </w:pPr>
      <w:r>
        <w:rPr>
          <w:rFonts w:ascii="Bookman Old Style" w:hAnsi="Bookman Old Style" w:cs="Bookman Old Style"/>
          <w:spacing w:val="-3"/>
          <w:sz w:val="24"/>
          <w:szCs w:val="24"/>
        </w:rPr>
        <w:t>L’usuari s'obliga a pagar men</w:t>
      </w:r>
      <w:r>
        <w:rPr>
          <w:rFonts w:ascii="Bookman Old Style" w:hAnsi="Bookman Old Style" w:cs="Bookman Old Style"/>
          <w:spacing w:val="-3"/>
          <w:sz w:val="24"/>
          <w:szCs w:val="24"/>
        </w:rPr>
        <w:softHyphen/>
        <w:t xml:space="preserve">sualment a la </w:t>
      </w:r>
      <w:r w:rsidR="00C86133" w:rsidRPr="00F523DD">
        <w:rPr>
          <w:rFonts w:ascii="Bookman Old Style" w:hAnsi="Bookman Old Style" w:cs="Bookman Old Style"/>
          <w:spacing w:val="-3"/>
          <w:sz w:val="24"/>
          <w:szCs w:val="24"/>
        </w:rPr>
        <w:t>residència  la quantitat</w:t>
      </w:r>
      <w:r w:rsidR="00F523DD" w:rsidRPr="00F523DD">
        <w:rPr>
          <w:rFonts w:ascii="Bookman Old Style" w:hAnsi="Bookman Old Style" w:cs="Bookman Old Style"/>
          <w:spacing w:val="-3"/>
          <w:sz w:val="24"/>
          <w:szCs w:val="24"/>
        </w:rPr>
        <w:t xml:space="preserve"> de </w:t>
      </w:r>
      <w:r w:rsidR="00770F22">
        <w:rPr>
          <w:rFonts w:ascii="Bookman Old Style" w:hAnsi="Bookman Old Style" w:cs="Bookman Old Style"/>
          <w:spacing w:val="-3"/>
          <w:sz w:val="24"/>
          <w:szCs w:val="24"/>
        </w:rPr>
        <w:t>........</w:t>
      </w:r>
      <w:r w:rsidR="00E975E5" w:rsidRPr="00F523DD">
        <w:rPr>
          <w:rFonts w:ascii="Bookman Old Style" w:hAnsi="Bookman Old Style" w:cs="Bookman Old Style"/>
          <w:spacing w:val="-3"/>
          <w:sz w:val="24"/>
          <w:szCs w:val="24"/>
        </w:rPr>
        <w:t>€</w:t>
      </w:r>
      <w:r w:rsidRPr="00F523DD">
        <w:rPr>
          <w:rFonts w:ascii="Bookman Old Style" w:hAnsi="Bookman Old Style" w:cs="Bookman Old Style"/>
          <w:spacing w:val="-3"/>
          <w:sz w:val="24"/>
          <w:szCs w:val="24"/>
        </w:rPr>
        <w:t xml:space="preserve"> més l´I.V.A. corresponent en cada moment, a </w:t>
      </w:r>
      <w:r w:rsidR="00BD724D" w:rsidRPr="00F523DD">
        <w:rPr>
          <w:rFonts w:ascii="Bookman Old Style" w:hAnsi="Bookman Old Style" w:cs="Bookman Old Style"/>
          <w:spacing w:val="-3"/>
          <w:sz w:val="24"/>
          <w:szCs w:val="24"/>
        </w:rPr>
        <w:t>habitació</w:t>
      </w:r>
      <w:r w:rsidR="0082603E">
        <w:rPr>
          <w:rFonts w:ascii="Bookman Old Style" w:hAnsi="Bookman Old Style" w:cs="Bookman Old Style"/>
          <w:spacing w:val="-3"/>
          <w:sz w:val="24"/>
          <w:szCs w:val="24"/>
        </w:rPr>
        <w:t xml:space="preserve"> INDIVIDUAL.</w:t>
      </w:r>
    </w:p>
    <w:p w14:paraId="0BA77B54" w14:textId="77777777" w:rsidR="00BE7AC0" w:rsidRDefault="00BE7AC0">
      <w:pPr>
        <w:tabs>
          <w:tab w:val="left" w:pos="-720"/>
        </w:tabs>
        <w:suppressAutoHyphens/>
        <w:spacing w:line="300" w:lineRule="auto"/>
        <w:jc w:val="both"/>
        <w:rPr>
          <w:rFonts w:ascii="Bookman Old Style" w:hAnsi="Bookman Old Style" w:cs="Bookman Old Style"/>
          <w:spacing w:val="-3"/>
          <w:sz w:val="24"/>
          <w:szCs w:val="24"/>
        </w:rPr>
      </w:pPr>
    </w:p>
    <w:p w14:paraId="4BD4BDB9" w14:textId="2DA83DEF"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En  cas d’ absència temporal superior a 15 dies, previ avís, es descomptarà el cos de la manutenció, qu</w:t>
      </w:r>
      <w:r w:rsidR="00E444ED">
        <w:rPr>
          <w:rFonts w:ascii="Bookman Old Style" w:hAnsi="Bookman Old Style" w:cs="Bookman Old Style"/>
          <w:spacing w:val="-3"/>
          <w:sz w:val="24"/>
          <w:szCs w:val="24"/>
        </w:rPr>
        <w:t>e</w:t>
      </w:r>
      <w:r w:rsidR="003F6DC0">
        <w:rPr>
          <w:rFonts w:ascii="Bookman Old Style" w:hAnsi="Bookman Old Style" w:cs="Bookman Old Style"/>
          <w:spacing w:val="-3"/>
          <w:sz w:val="24"/>
          <w:szCs w:val="24"/>
        </w:rPr>
        <w:t xml:space="preserve"> ascendeix a la quantitat de </w:t>
      </w:r>
      <w:r w:rsidR="001D5604">
        <w:rPr>
          <w:rFonts w:ascii="Bookman Old Style" w:hAnsi="Bookman Old Style" w:cs="Bookman Old Style"/>
          <w:spacing w:val="-3"/>
          <w:sz w:val="24"/>
          <w:szCs w:val="24"/>
        </w:rPr>
        <w:t>20</w:t>
      </w:r>
      <w:r w:rsidR="003F6DC0">
        <w:rPr>
          <w:rFonts w:ascii="Bookman Old Style" w:hAnsi="Bookman Old Style" w:cs="Bookman Old Style"/>
          <w:spacing w:val="-3"/>
          <w:sz w:val="24"/>
          <w:szCs w:val="24"/>
        </w:rPr>
        <w:t xml:space="preserve"> </w:t>
      </w:r>
      <w:r>
        <w:rPr>
          <w:rFonts w:ascii="Bookman Old Style" w:hAnsi="Bookman Old Style" w:cs="Bookman Old Style"/>
          <w:spacing w:val="-3"/>
          <w:sz w:val="24"/>
          <w:szCs w:val="24"/>
        </w:rPr>
        <w:t>euros diaris.</w:t>
      </w:r>
    </w:p>
    <w:p w14:paraId="3B7F499C"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14:paraId="1D37B2A0"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Aquest preu inclou els serveis necessaris per a garantir un correcte:</w:t>
      </w:r>
    </w:p>
    <w:p w14:paraId="7CCC6C81" w14:textId="2F786069"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w:t>
      </w:r>
      <w:r>
        <w:rPr>
          <w:rFonts w:ascii="Bookman Old Style" w:hAnsi="Bookman Old Style" w:cs="Bookman Old Style"/>
          <w:spacing w:val="-3"/>
          <w:sz w:val="24"/>
          <w:szCs w:val="24"/>
        </w:rPr>
        <w:tab/>
        <w:t>Allotjament.</w:t>
      </w:r>
    </w:p>
    <w:p w14:paraId="496B7C89" w14:textId="38176221"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 </w:t>
      </w:r>
      <w:r>
        <w:rPr>
          <w:rFonts w:ascii="Bookman Old Style" w:hAnsi="Bookman Old Style" w:cs="Bookman Old Style"/>
          <w:spacing w:val="-3"/>
          <w:sz w:val="24"/>
          <w:szCs w:val="24"/>
        </w:rPr>
        <w:tab/>
        <w:t>Manutenció.</w:t>
      </w:r>
    </w:p>
    <w:p w14:paraId="3B956E5C" w14:textId="741C587D" w:rsidR="007D090A" w:rsidRDefault="007D090A">
      <w:pPr>
        <w:tabs>
          <w:tab w:val="left" w:pos="-720"/>
          <w:tab w:val="left" w:pos="0"/>
        </w:tabs>
        <w:suppressAutoHyphens/>
        <w:spacing w:line="300" w:lineRule="auto"/>
        <w:ind w:left="551" w:hanging="551"/>
        <w:jc w:val="both"/>
        <w:rPr>
          <w:rFonts w:ascii="Bookman Old Style" w:hAnsi="Bookman Old Style" w:cs="Bookman Old Style"/>
          <w:spacing w:val="-3"/>
          <w:sz w:val="24"/>
          <w:szCs w:val="24"/>
        </w:rPr>
      </w:pPr>
      <w:r>
        <w:rPr>
          <w:rFonts w:ascii="Bookman Old Style" w:hAnsi="Bookman Old Style" w:cs="Bookman Old Style"/>
          <w:spacing w:val="-3"/>
          <w:sz w:val="24"/>
          <w:szCs w:val="24"/>
        </w:rPr>
        <w:t>-</w:t>
      </w:r>
      <w:r>
        <w:rPr>
          <w:rFonts w:ascii="Bookman Old Style" w:hAnsi="Bookman Old Style" w:cs="Bookman Old Style"/>
          <w:spacing w:val="-3"/>
          <w:sz w:val="24"/>
          <w:szCs w:val="24"/>
        </w:rPr>
        <w:tab/>
        <w:t xml:space="preserve"> </w:t>
      </w:r>
      <w:r w:rsidR="00A70EA6">
        <w:rPr>
          <w:rFonts w:ascii="Bookman Old Style" w:hAnsi="Bookman Old Style" w:cs="Bookman Old Style"/>
          <w:spacing w:val="-3"/>
          <w:sz w:val="24"/>
          <w:szCs w:val="24"/>
        </w:rPr>
        <w:t xml:space="preserve"> </w:t>
      </w:r>
      <w:r>
        <w:rPr>
          <w:rFonts w:ascii="Bookman Old Style" w:hAnsi="Bookman Old Style" w:cs="Bookman Old Style"/>
          <w:spacing w:val="-3"/>
          <w:sz w:val="24"/>
          <w:szCs w:val="24"/>
        </w:rPr>
        <w:t>Acolliment i convivència.</w:t>
      </w:r>
    </w:p>
    <w:p w14:paraId="6EB78A0C" w14:textId="7E7B9EB4" w:rsidR="007D090A" w:rsidRDefault="007D090A">
      <w:pPr>
        <w:tabs>
          <w:tab w:val="left" w:pos="-720"/>
          <w:tab w:val="left" w:pos="0"/>
        </w:tabs>
        <w:suppressAutoHyphens/>
        <w:spacing w:line="300" w:lineRule="auto"/>
        <w:ind w:left="720" w:hanging="720"/>
        <w:jc w:val="both"/>
        <w:rPr>
          <w:rFonts w:ascii="Bookman Old Style" w:hAnsi="Bookman Old Style" w:cs="Bookman Old Style"/>
          <w:spacing w:val="-3"/>
          <w:sz w:val="24"/>
          <w:szCs w:val="24"/>
        </w:rPr>
      </w:pPr>
      <w:r>
        <w:rPr>
          <w:rFonts w:ascii="Bookman Old Style" w:hAnsi="Bookman Old Style" w:cs="Bookman Old Style"/>
          <w:spacing w:val="-3"/>
          <w:sz w:val="24"/>
          <w:szCs w:val="24"/>
        </w:rPr>
        <w:t>-</w:t>
      </w:r>
      <w:r>
        <w:rPr>
          <w:rFonts w:ascii="Bookman Old Style" w:hAnsi="Bookman Old Style" w:cs="Bookman Old Style"/>
          <w:spacing w:val="-3"/>
          <w:sz w:val="24"/>
          <w:szCs w:val="24"/>
        </w:rPr>
        <w:tab/>
        <w:t xml:space="preserve">Atenció personal a les activitats de la vida diària </w:t>
      </w:r>
    </w:p>
    <w:p w14:paraId="1237EB45" w14:textId="678463C9" w:rsidR="007D090A" w:rsidRDefault="007D090A">
      <w:pPr>
        <w:tabs>
          <w:tab w:val="left" w:pos="-720"/>
          <w:tab w:val="left" w:pos="0"/>
        </w:tabs>
        <w:suppressAutoHyphens/>
        <w:spacing w:line="300" w:lineRule="auto"/>
        <w:ind w:left="720" w:hanging="720"/>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  </w:t>
      </w:r>
      <w:r>
        <w:rPr>
          <w:rFonts w:ascii="Bookman Old Style" w:hAnsi="Bookman Old Style" w:cs="Bookman Old Style"/>
          <w:spacing w:val="-3"/>
          <w:sz w:val="24"/>
          <w:szCs w:val="24"/>
        </w:rPr>
        <w:tab/>
        <w:t>Hàbits     d'autonomia.</w:t>
      </w:r>
    </w:p>
    <w:p w14:paraId="064961C1" w14:textId="77777777" w:rsidR="007D090A" w:rsidRDefault="007D090A">
      <w:pPr>
        <w:tabs>
          <w:tab w:val="left" w:pos="-720"/>
          <w:tab w:val="left" w:pos="0"/>
          <w:tab w:val="left" w:pos="69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w:t>
      </w:r>
      <w:r>
        <w:rPr>
          <w:rFonts w:ascii="Bookman Old Style" w:hAnsi="Bookman Old Style" w:cs="Bookman Old Style"/>
          <w:spacing w:val="-3"/>
          <w:sz w:val="24"/>
          <w:szCs w:val="24"/>
        </w:rPr>
        <w:tab/>
        <w:t xml:space="preserve"> Dinamització sociocultural.</w:t>
      </w:r>
    </w:p>
    <w:p w14:paraId="4837D89E" w14:textId="77777777" w:rsidR="007D090A" w:rsidRDefault="007D090A">
      <w:pPr>
        <w:tabs>
          <w:tab w:val="left" w:pos="-720"/>
          <w:tab w:val="left" w:pos="0"/>
        </w:tabs>
        <w:suppressAutoHyphens/>
        <w:spacing w:line="300" w:lineRule="auto"/>
        <w:ind w:left="720" w:hanging="720"/>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 </w:t>
      </w:r>
      <w:r>
        <w:rPr>
          <w:rFonts w:ascii="Bookman Old Style" w:hAnsi="Bookman Old Style" w:cs="Bookman Old Style"/>
          <w:spacing w:val="-3"/>
          <w:sz w:val="24"/>
          <w:szCs w:val="24"/>
        </w:rPr>
        <w:tab/>
        <w:t>Servei de bugaderia i repàs de roba, llevat el que  es  dis</w:t>
      </w:r>
      <w:r>
        <w:rPr>
          <w:rFonts w:ascii="Bookman Old Style" w:hAnsi="Bookman Old Style" w:cs="Bookman Old Style"/>
          <w:spacing w:val="-3"/>
          <w:sz w:val="24"/>
          <w:szCs w:val="24"/>
        </w:rPr>
        <w:softHyphen/>
        <w:t>posa a l’   article 8  del Reglament  de  Règim  intern que forma part d´aquest  contracte en relació als serveis de tintoreria o  similars.</w:t>
      </w:r>
    </w:p>
    <w:p w14:paraId="217E0562" w14:textId="77777777" w:rsidR="007D090A" w:rsidRDefault="007D090A">
      <w:pPr>
        <w:tabs>
          <w:tab w:val="left" w:pos="-720"/>
          <w:tab w:val="left" w:pos="0"/>
        </w:tabs>
        <w:suppressAutoHyphens/>
        <w:spacing w:line="300" w:lineRule="auto"/>
        <w:ind w:left="720" w:hanging="720"/>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 </w:t>
      </w:r>
      <w:r>
        <w:rPr>
          <w:rFonts w:ascii="Bookman Old Style" w:hAnsi="Bookman Old Style" w:cs="Bookman Old Style"/>
          <w:spacing w:val="-3"/>
          <w:sz w:val="24"/>
          <w:szCs w:val="24"/>
        </w:rPr>
        <w:tab/>
        <w:t>Manteniment de les funcions físiques i cognitives.</w:t>
      </w:r>
    </w:p>
    <w:p w14:paraId="7AA14E39" w14:textId="14000FB0" w:rsidR="007D090A" w:rsidRDefault="007D090A">
      <w:pPr>
        <w:tabs>
          <w:tab w:val="left" w:pos="-720"/>
          <w:tab w:val="left" w:pos="0"/>
        </w:tabs>
        <w:suppressAutoHyphens/>
        <w:spacing w:line="300" w:lineRule="auto"/>
        <w:ind w:left="551" w:hanging="551"/>
        <w:jc w:val="both"/>
        <w:rPr>
          <w:rFonts w:ascii="Bookman Old Style" w:hAnsi="Bookman Old Style" w:cs="Bookman Old Style"/>
          <w:spacing w:val="-3"/>
          <w:sz w:val="24"/>
          <w:szCs w:val="24"/>
        </w:rPr>
      </w:pPr>
      <w:r>
        <w:rPr>
          <w:rFonts w:ascii="Bookman Old Style" w:hAnsi="Bookman Old Style" w:cs="Bookman Old Style"/>
          <w:spacing w:val="-3"/>
          <w:sz w:val="24"/>
          <w:szCs w:val="24"/>
        </w:rPr>
        <w:t>-</w:t>
      </w:r>
      <w:r>
        <w:rPr>
          <w:rFonts w:ascii="Bookman Old Style" w:hAnsi="Bookman Old Style" w:cs="Bookman Old Style"/>
          <w:spacing w:val="-3"/>
          <w:sz w:val="24"/>
          <w:szCs w:val="24"/>
        </w:rPr>
        <w:tab/>
      </w:r>
      <w:r w:rsidR="00A70EA6">
        <w:rPr>
          <w:rFonts w:ascii="Bookman Old Style" w:hAnsi="Bookman Old Style" w:cs="Bookman Old Style"/>
          <w:spacing w:val="-3"/>
          <w:sz w:val="24"/>
          <w:szCs w:val="24"/>
        </w:rPr>
        <w:t xml:space="preserve"> </w:t>
      </w:r>
      <w:r>
        <w:rPr>
          <w:rFonts w:ascii="Bookman Old Style" w:hAnsi="Bookman Old Style" w:cs="Bookman Old Style"/>
          <w:spacing w:val="-3"/>
          <w:sz w:val="24"/>
          <w:szCs w:val="24"/>
        </w:rPr>
        <w:t>Higiene personal.</w:t>
      </w:r>
    </w:p>
    <w:p w14:paraId="1942E7CE" w14:textId="18094E29"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 </w:t>
      </w:r>
      <w:r w:rsidR="00146591">
        <w:rPr>
          <w:rFonts w:ascii="Bookman Old Style" w:hAnsi="Bookman Old Style" w:cs="Bookman Old Style"/>
          <w:spacing w:val="-3"/>
          <w:sz w:val="24"/>
          <w:szCs w:val="24"/>
        </w:rPr>
        <w:t xml:space="preserve">      </w:t>
      </w:r>
      <w:r>
        <w:rPr>
          <w:rFonts w:ascii="Bookman Old Style" w:hAnsi="Bookman Old Style" w:cs="Bookman Old Style"/>
          <w:spacing w:val="-3"/>
          <w:sz w:val="24"/>
          <w:szCs w:val="24"/>
        </w:rPr>
        <w:t xml:space="preserve">Suport social. </w:t>
      </w:r>
    </w:p>
    <w:p w14:paraId="36C3907F" w14:textId="77777777" w:rsidR="007D090A" w:rsidRDefault="007D090A">
      <w:pPr>
        <w:tabs>
          <w:tab w:val="left" w:pos="-720"/>
          <w:tab w:val="left" w:pos="0"/>
        </w:tabs>
        <w:suppressAutoHyphens/>
        <w:spacing w:line="300" w:lineRule="auto"/>
        <w:ind w:left="551" w:hanging="551"/>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 </w:t>
      </w:r>
      <w:r>
        <w:rPr>
          <w:rFonts w:ascii="Bookman Old Style" w:hAnsi="Bookman Old Style" w:cs="Bookman Old Style"/>
          <w:spacing w:val="-3"/>
          <w:sz w:val="24"/>
          <w:szCs w:val="24"/>
        </w:rPr>
        <w:tab/>
        <w:t>Atenció familiar adreçada a l'afavoriment de la rela</w:t>
      </w:r>
      <w:r>
        <w:rPr>
          <w:rFonts w:ascii="Bookman Old Style" w:hAnsi="Bookman Old Style" w:cs="Bookman Old Style"/>
          <w:spacing w:val="-3"/>
          <w:sz w:val="24"/>
          <w:szCs w:val="24"/>
        </w:rPr>
        <w:softHyphen/>
        <w:t xml:space="preserve">ció entre el </w:t>
      </w:r>
      <w:r>
        <w:rPr>
          <w:rFonts w:ascii="Bookman Old Style" w:hAnsi="Bookman Old Style" w:cs="Bookman Old Style"/>
          <w:spacing w:val="-3"/>
          <w:sz w:val="24"/>
          <w:szCs w:val="24"/>
        </w:rPr>
        <w:lastRenderedPageBreak/>
        <w:tab/>
        <w:t>resident  i la seva família.</w:t>
      </w:r>
    </w:p>
    <w:p w14:paraId="078B16A1" w14:textId="77777777" w:rsidR="007D090A" w:rsidRDefault="007D090A">
      <w:pPr>
        <w:tabs>
          <w:tab w:val="left" w:pos="-720"/>
          <w:tab w:val="left" w:pos="0"/>
        </w:tabs>
        <w:suppressAutoHyphens/>
        <w:spacing w:line="300" w:lineRule="auto"/>
        <w:ind w:left="551" w:hanging="551"/>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 </w:t>
      </w:r>
      <w:r>
        <w:rPr>
          <w:rFonts w:ascii="Bookman Old Style" w:hAnsi="Bookman Old Style" w:cs="Bookman Old Style"/>
          <w:spacing w:val="-3"/>
          <w:sz w:val="24"/>
          <w:szCs w:val="24"/>
        </w:rPr>
        <w:tab/>
        <w:t>Assistència sanitària prestada per mitjans propis o aliens.</w:t>
      </w:r>
    </w:p>
    <w:p w14:paraId="7DEFE4B1"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14:paraId="77256211" w14:textId="77777777" w:rsidR="007D090A" w:rsidRDefault="007D090A">
      <w:pPr>
        <w:tabs>
          <w:tab w:val="left" w:pos="-720"/>
        </w:tabs>
        <w:suppressAutoHyphens/>
        <w:spacing w:line="300" w:lineRule="auto"/>
        <w:jc w:val="both"/>
        <w:rPr>
          <w:rFonts w:ascii="Bookman Old Style" w:hAnsi="Bookman Old Style" w:cs="Bookman Old Style"/>
          <w:b/>
          <w:bCs/>
          <w:spacing w:val="-3"/>
          <w:sz w:val="24"/>
          <w:szCs w:val="24"/>
        </w:rPr>
      </w:pPr>
      <w:r>
        <w:rPr>
          <w:rFonts w:ascii="Bookman Old Style" w:hAnsi="Bookman Old Style" w:cs="Bookman Old Style"/>
          <w:b/>
          <w:bCs/>
          <w:spacing w:val="-3"/>
          <w:sz w:val="24"/>
          <w:szCs w:val="24"/>
        </w:rPr>
        <w:t xml:space="preserve">TERCER.- </w:t>
      </w:r>
    </w:p>
    <w:p w14:paraId="70302B78" w14:textId="77777777" w:rsidR="007D090A" w:rsidRDefault="007D090A">
      <w:pPr>
        <w:pStyle w:val="Textoindependiente2"/>
        <w:rPr>
          <w:b w:val="0"/>
          <w:bCs w:val="0"/>
        </w:rPr>
      </w:pPr>
      <w:r>
        <w:rPr>
          <w:b w:val="0"/>
          <w:bCs w:val="0"/>
        </w:rPr>
        <w:t>La Residència ofereix uns serveis complementaris que s’especifiquen a l’article 8 del reglament de règim intern acompanyat a aquest contracte, del qual forma part. El seu abast i preu figuren al taulell d’anuncis, i poden ser modificats, ampliats o suprimits mitjançant avis en el propi taulell d’anuncis.</w:t>
      </w:r>
    </w:p>
    <w:p w14:paraId="0300A032" w14:textId="77777777" w:rsidR="007D090A" w:rsidRDefault="007D090A">
      <w:pPr>
        <w:pStyle w:val="Textoindependiente2"/>
        <w:rPr>
          <w:b w:val="0"/>
          <w:bCs w:val="0"/>
        </w:rPr>
      </w:pPr>
    </w:p>
    <w:p w14:paraId="4A0E4C8B" w14:textId="77777777" w:rsidR="007D090A" w:rsidRDefault="007D090A">
      <w:pPr>
        <w:tabs>
          <w:tab w:val="left" w:pos="-720"/>
        </w:tabs>
        <w:suppressAutoHyphens/>
        <w:spacing w:line="300" w:lineRule="auto"/>
        <w:jc w:val="both"/>
        <w:rPr>
          <w:rFonts w:ascii="Bookman Old Style" w:hAnsi="Bookman Old Style" w:cs="Bookman Old Style"/>
          <w:b/>
          <w:bCs/>
          <w:spacing w:val="-3"/>
          <w:sz w:val="24"/>
          <w:szCs w:val="24"/>
        </w:rPr>
      </w:pPr>
      <w:r>
        <w:rPr>
          <w:rFonts w:ascii="Bookman Old Style" w:hAnsi="Bookman Old Style" w:cs="Bookman Old Style"/>
          <w:b/>
          <w:bCs/>
          <w:spacing w:val="-3"/>
          <w:sz w:val="24"/>
          <w:szCs w:val="24"/>
        </w:rPr>
        <w:t>QUART.- FORMA DE PAGAMENT.</w:t>
      </w:r>
    </w:p>
    <w:p w14:paraId="6000B113" w14:textId="43C6425F"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El pagament es farà efectiu per mesos anticipats de l'1 al 5 de cada mes,  mitjançant domici</w:t>
      </w:r>
      <w:r>
        <w:rPr>
          <w:rFonts w:ascii="Bookman Old Style" w:hAnsi="Bookman Old Style" w:cs="Bookman Old Style"/>
          <w:spacing w:val="-3"/>
          <w:sz w:val="24"/>
          <w:szCs w:val="24"/>
        </w:rPr>
        <w:softHyphen/>
        <w:t>liació bancària.</w:t>
      </w:r>
      <w:r w:rsidR="00A70EA6">
        <w:rPr>
          <w:rFonts w:ascii="Bookman Old Style" w:hAnsi="Bookman Old Style" w:cs="Bookman Old Style"/>
          <w:spacing w:val="-3"/>
          <w:sz w:val="24"/>
          <w:szCs w:val="24"/>
        </w:rPr>
        <w:t xml:space="preserve"> </w:t>
      </w:r>
    </w:p>
    <w:p w14:paraId="765912DB" w14:textId="77777777" w:rsidR="00A70EA6" w:rsidRDefault="00A70EA6">
      <w:pPr>
        <w:tabs>
          <w:tab w:val="left" w:pos="-720"/>
        </w:tabs>
        <w:suppressAutoHyphens/>
        <w:spacing w:line="300" w:lineRule="auto"/>
        <w:jc w:val="both"/>
        <w:rPr>
          <w:rFonts w:ascii="Bookman Old Style" w:hAnsi="Bookman Old Style" w:cs="Bookman Old Style"/>
          <w:spacing w:val="-3"/>
          <w:sz w:val="24"/>
          <w:szCs w:val="24"/>
        </w:rPr>
      </w:pPr>
    </w:p>
    <w:p w14:paraId="15961E51" w14:textId="7A2EBD77"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Les dades bancàries són les següents:</w:t>
      </w:r>
      <w:r w:rsidR="00E975E5">
        <w:rPr>
          <w:rFonts w:ascii="Bookman Old Style" w:hAnsi="Bookman Old Style" w:cs="Bookman Old Style"/>
          <w:spacing w:val="-3"/>
          <w:sz w:val="24"/>
          <w:szCs w:val="24"/>
        </w:rPr>
        <w:t xml:space="preserve"> </w:t>
      </w:r>
    </w:p>
    <w:p w14:paraId="3B15B8EE" w14:textId="7C178588" w:rsidR="007D090A" w:rsidRPr="00ED3776" w:rsidRDefault="00867213" w:rsidP="007E54A9">
      <w:pPr>
        <w:pStyle w:val="Default"/>
      </w:pPr>
      <w:r>
        <w:rPr>
          <w:rFonts w:ascii="Bookman Old Style" w:hAnsi="Bookman Old Style" w:cs="Bookman Old Style"/>
          <w:spacing w:val="-3"/>
        </w:rPr>
        <w:tab/>
      </w:r>
      <w:r>
        <w:rPr>
          <w:rFonts w:ascii="Bookman Old Style" w:hAnsi="Bookman Old Style" w:cs="Bookman Old Style"/>
          <w:spacing w:val="-3"/>
        </w:rPr>
        <w:tab/>
      </w:r>
      <w:r w:rsidR="007D090A" w:rsidRPr="00E8220F">
        <w:rPr>
          <w:rFonts w:ascii="Bookman Old Style" w:hAnsi="Bookman Old Style" w:cs="Bookman Old Style"/>
          <w:spacing w:val="-3"/>
        </w:rPr>
        <w:t>Entitat bancàri</w:t>
      </w:r>
      <w:r w:rsidR="007D090A" w:rsidRPr="00C620AB">
        <w:rPr>
          <w:rFonts w:ascii="Bookman Old Style" w:hAnsi="Bookman Old Style" w:cs="Bookman Old Style"/>
          <w:spacing w:val="-3"/>
        </w:rPr>
        <w:t>a:</w:t>
      </w:r>
      <w:r w:rsidR="0056166B" w:rsidRPr="00C620AB">
        <w:rPr>
          <w:rFonts w:ascii="Bookman Old Style" w:hAnsi="Bookman Old Style" w:cs="Bookman Old Style"/>
          <w:spacing w:val="-3"/>
        </w:rPr>
        <w:t xml:space="preserve"> </w:t>
      </w:r>
      <w:r w:rsidR="008E572C" w:rsidRPr="008E572C">
        <w:rPr>
          <w:rFonts w:ascii="Bookman Old Style" w:hAnsi="Bookman Old Style" w:cs="Bookman Old Style"/>
          <w:spacing w:val="-3"/>
        </w:rPr>
        <w:t>ES</w:t>
      </w:r>
    </w:p>
    <w:p w14:paraId="4B646272" w14:textId="467962DC"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ab/>
      </w:r>
      <w:r>
        <w:rPr>
          <w:rFonts w:ascii="Bookman Old Style" w:hAnsi="Bookman Old Style" w:cs="Bookman Old Style"/>
          <w:spacing w:val="-3"/>
          <w:sz w:val="24"/>
          <w:szCs w:val="24"/>
        </w:rPr>
        <w:tab/>
        <w:t xml:space="preserve">Oficina: </w:t>
      </w:r>
    </w:p>
    <w:p w14:paraId="65217D0A" w14:textId="77777777" w:rsidR="007D090A" w:rsidRDefault="00C86133">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ab/>
      </w:r>
      <w:r>
        <w:rPr>
          <w:rFonts w:ascii="Bookman Old Style" w:hAnsi="Bookman Old Style" w:cs="Bookman Old Style"/>
          <w:spacing w:val="-3"/>
          <w:sz w:val="24"/>
          <w:szCs w:val="24"/>
        </w:rPr>
        <w:tab/>
        <w:t>Dígit</w:t>
      </w:r>
      <w:r w:rsidR="007D090A">
        <w:rPr>
          <w:rFonts w:ascii="Bookman Old Style" w:hAnsi="Bookman Old Style" w:cs="Bookman Old Style"/>
          <w:spacing w:val="-3"/>
          <w:sz w:val="24"/>
          <w:szCs w:val="24"/>
        </w:rPr>
        <w:t>s control:</w:t>
      </w:r>
      <w:r w:rsidR="007D090A">
        <w:rPr>
          <w:rFonts w:ascii="Bookman Old Style" w:hAnsi="Bookman Old Style" w:cs="Bookman Old Style"/>
          <w:spacing w:val="-3"/>
          <w:sz w:val="24"/>
          <w:szCs w:val="24"/>
        </w:rPr>
        <w:tab/>
      </w:r>
      <w:r w:rsidR="007D090A">
        <w:rPr>
          <w:rFonts w:ascii="Bookman Old Style" w:hAnsi="Bookman Old Style" w:cs="Bookman Old Style"/>
          <w:spacing w:val="-3"/>
          <w:sz w:val="24"/>
          <w:szCs w:val="24"/>
        </w:rPr>
        <w:tab/>
      </w:r>
      <w:r w:rsidR="007D090A">
        <w:rPr>
          <w:rFonts w:ascii="Bookman Old Style" w:hAnsi="Bookman Old Style" w:cs="Bookman Old Style"/>
          <w:spacing w:val="-3"/>
          <w:sz w:val="24"/>
          <w:szCs w:val="24"/>
        </w:rPr>
        <w:tab/>
      </w:r>
    </w:p>
    <w:p w14:paraId="50C6C95D"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ab/>
      </w:r>
      <w:r>
        <w:rPr>
          <w:rFonts w:ascii="Bookman Old Style" w:hAnsi="Bookman Old Style" w:cs="Bookman Old Style"/>
          <w:spacing w:val="-3"/>
          <w:sz w:val="24"/>
          <w:szCs w:val="24"/>
        </w:rPr>
        <w:tab/>
        <w:t>Número de compte:</w:t>
      </w:r>
    </w:p>
    <w:p w14:paraId="7527E1BA"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ab/>
      </w:r>
      <w:r>
        <w:rPr>
          <w:rFonts w:ascii="Bookman Old Style" w:hAnsi="Bookman Old Style" w:cs="Bookman Old Style"/>
          <w:spacing w:val="-3"/>
          <w:sz w:val="24"/>
          <w:szCs w:val="24"/>
        </w:rPr>
        <w:tab/>
        <w:t>Nom titular de compte:</w:t>
      </w:r>
    </w:p>
    <w:p w14:paraId="160BA0D2"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14:paraId="572562B1"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La residència lliurarà factura mensual de tots els pagaments efec</w:t>
      </w:r>
      <w:r>
        <w:rPr>
          <w:rFonts w:ascii="Bookman Old Style" w:hAnsi="Bookman Old Style" w:cs="Bookman Old Style"/>
          <w:spacing w:val="-3"/>
          <w:sz w:val="24"/>
          <w:szCs w:val="24"/>
        </w:rPr>
        <w:softHyphen/>
        <w:t xml:space="preserve">tuats per la part receptora del servei on constarà el cost total dels serveis inclosos en el preu mensual i el cost dels serveis complementaris efectuats el mes anterior, desglossat per conceptes. </w:t>
      </w:r>
    </w:p>
    <w:p w14:paraId="5048084D"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14:paraId="7673504E"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Les despeses ocasionades per les eventuals devolucions bancàries dels rebuts seran satisfetes per la part receptora del servei i en aquest concepte seran incloses en el següent rebut.</w:t>
      </w:r>
    </w:p>
    <w:p w14:paraId="40DCB47A" w14:textId="77777777" w:rsidR="007D090A" w:rsidRDefault="007D090A" w:rsidP="00EA2400">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Tots els serveis complementaris que el resident sol·liciti i es prestin per la residència seran facturats al mes següent a la seva prestació sota el concepte de “Serveis complementaris”, diferenciat de la quota general en el rebut mensual. Per tant, el pagament d’aquests serveis serà fet efectiu, igual que els serveis generals, en la modalitat de domiciliació bancària del rebut corresponent. El preu dels serveis complementaris es podrà modificar pr</w:t>
      </w:r>
      <w:r w:rsidR="00EA2400">
        <w:rPr>
          <w:rFonts w:ascii="Bookman Old Style" w:hAnsi="Bookman Old Style" w:cs="Bookman Old Style"/>
          <w:spacing w:val="-3"/>
          <w:sz w:val="24"/>
          <w:szCs w:val="24"/>
        </w:rPr>
        <w:t>evi avís en el tauler d’anuncis.</w:t>
      </w:r>
    </w:p>
    <w:p w14:paraId="6E0474C6" w14:textId="77777777" w:rsidR="00BD724D" w:rsidRPr="00EA2400" w:rsidRDefault="00BD724D" w:rsidP="00EA2400">
      <w:pPr>
        <w:tabs>
          <w:tab w:val="left" w:pos="-720"/>
        </w:tabs>
        <w:suppressAutoHyphens/>
        <w:spacing w:line="300" w:lineRule="auto"/>
        <w:jc w:val="both"/>
        <w:rPr>
          <w:rFonts w:ascii="Bookman Old Style" w:hAnsi="Bookman Old Style" w:cs="Bookman Old Style"/>
          <w:spacing w:val="-3"/>
          <w:sz w:val="24"/>
          <w:szCs w:val="24"/>
        </w:rPr>
      </w:pPr>
    </w:p>
    <w:p w14:paraId="3C00C292" w14:textId="77777777" w:rsidR="007D090A" w:rsidRDefault="007D090A">
      <w:pPr>
        <w:tabs>
          <w:tab w:val="left" w:pos="-720"/>
          <w:tab w:val="left" w:pos="0"/>
        </w:tabs>
        <w:suppressAutoHyphens/>
        <w:spacing w:line="300" w:lineRule="auto"/>
        <w:ind w:left="551" w:hanging="551"/>
        <w:jc w:val="both"/>
        <w:rPr>
          <w:rFonts w:ascii="Bookman Old Style" w:hAnsi="Bookman Old Style" w:cs="Bookman Old Style"/>
          <w:b/>
          <w:bCs/>
          <w:spacing w:val="-3"/>
          <w:sz w:val="24"/>
          <w:szCs w:val="24"/>
        </w:rPr>
      </w:pPr>
      <w:r>
        <w:rPr>
          <w:rFonts w:ascii="Bookman Old Style" w:hAnsi="Bookman Old Style" w:cs="Bookman Old Style"/>
          <w:b/>
          <w:bCs/>
          <w:spacing w:val="-3"/>
          <w:sz w:val="24"/>
          <w:szCs w:val="24"/>
        </w:rPr>
        <w:t>CINQUÉ.- ACTUALITZACIÓ I/O MODIFICACIÓ DEL PREU</w:t>
      </w:r>
    </w:p>
    <w:p w14:paraId="04353196" w14:textId="77777777" w:rsidR="007D090A" w:rsidRDefault="007D090A">
      <w:pPr>
        <w:pStyle w:val="Sangra2detindependiente"/>
        <w:ind w:left="0"/>
      </w:pPr>
      <w:r>
        <w:t xml:space="preserve">       Durant la vigència d’aquest contracte el preu no podrà ser modificat pel Centre, sense perjudici de la seva actualització anual per la revisió econòmica automàtica, aplicant l’índex de Preus al Consum corresponent al sector de Serveis i al territori de Catalunya, elaborat per l’Institut Nacional </w:t>
      </w:r>
      <w:r>
        <w:lastRenderedPageBreak/>
        <w:t>d’Estadística u organisme que pugui substituir-lo, o dels increments previstos en l’article 4 del reglament de règim intern acompanyant a aquest contracte i del qual forma part.</w:t>
      </w:r>
    </w:p>
    <w:p w14:paraId="07BBF31B" w14:textId="77777777" w:rsidR="007D090A" w:rsidRDefault="007D090A">
      <w:pPr>
        <w:tabs>
          <w:tab w:val="left" w:pos="-720"/>
          <w:tab w:val="left" w:pos="0"/>
        </w:tabs>
        <w:suppressAutoHyphens/>
        <w:spacing w:line="300" w:lineRule="auto"/>
        <w:ind w:hanging="551"/>
        <w:jc w:val="both"/>
        <w:rPr>
          <w:rFonts w:ascii="Bookman Old Style" w:hAnsi="Bookman Old Style" w:cs="Bookman Old Style"/>
          <w:b/>
          <w:bCs/>
          <w:spacing w:val="-3"/>
          <w:sz w:val="24"/>
          <w:szCs w:val="24"/>
        </w:rPr>
      </w:pPr>
    </w:p>
    <w:p w14:paraId="5069FB58"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b/>
          <w:bCs/>
          <w:spacing w:val="-3"/>
          <w:sz w:val="24"/>
          <w:szCs w:val="24"/>
        </w:rPr>
        <w:t>SISÈ.- DIPÒSIT DE GARANTIA</w:t>
      </w:r>
    </w:p>
    <w:p w14:paraId="75CDA56B" w14:textId="451063F2"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La part receptora del servei ha de dipositar  com a </w:t>
      </w:r>
      <w:r w:rsidR="00C86133">
        <w:rPr>
          <w:rFonts w:ascii="Bookman Old Style" w:hAnsi="Bookman Old Style" w:cs="Bookman Old Style"/>
          <w:spacing w:val="-3"/>
          <w:sz w:val="24"/>
          <w:szCs w:val="24"/>
        </w:rPr>
        <w:t>garan</w:t>
      </w:r>
      <w:r w:rsidR="00C86133">
        <w:rPr>
          <w:rFonts w:ascii="Bookman Old Style" w:hAnsi="Bookman Old Style" w:cs="Bookman Old Style"/>
          <w:spacing w:val="-3"/>
          <w:sz w:val="24"/>
          <w:szCs w:val="24"/>
        </w:rPr>
        <w:softHyphen/>
        <w:t>tia</w:t>
      </w:r>
      <w:r w:rsidR="007E7EC3">
        <w:rPr>
          <w:rFonts w:ascii="Bookman Old Style" w:hAnsi="Bookman Old Style" w:cs="Bookman Old Style"/>
          <w:spacing w:val="-3"/>
          <w:sz w:val="24"/>
          <w:szCs w:val="24"/>
        </w:rPr>
        <w:t xml:space="preserve"> la quanti</w:t>
      </w:r>
      <w:r w:rsidR="007E7EC3">
        <w:rPr>
          <w:rFonts w:ascii="Bookman Old Style" w:hAnsi="Bookman Old Style" w:cs="Bookman Old Style"/>
          <w:spacing w:val="-3"/>
          <w:sz w:val="24"/>
          <w:szCs w:val="24"/>
        </w:rPr>
        <w:softHyphen/>
        <w:t>tat de</w:t>
      </w:r>
      <w:r w:rsidR="00D11102">
        <w:rPr>
          <w:rFonts w:ascii="Bookman Old Style" w:hAnsi="Bookman Old Style" w:cs="Bookman Old Style"/>
          <w:spacing w:val="-3"/>
          <w:sz w:val="24"/>
          <w:szCs w:val="24"/>
        </w:rPr>
        <w:t xml:space="preserve"> </w:t>
      </w:r>
      <w:r w:rsidR="00E975E5">
        <w:rPr>
          <w:rFonts w:ascii="Bookman Old Style" w:hAnsi="Bookman Old Style" w:cs="Bookman Old Style"/>
          <w:spacing w:val="-3"/>
          <w:sz w:val="24"/>
          <w:szCs w:val="24"/>
        </w:rPr>
        <w:t>1.000</w:t>
      </w:r>
      <w:r w:rsidR="00D11102">
        <w:rPr>
          <w:rFonts w:ascii="Bookman Old Style" w:hAnsi="Bookman Old Style" w:cs="Bookman Old Style"/>
          <w:spacing w:val="-3"/>
          <w:sz w:val="24"/>
          <w:szCs w:val="24"/>
        </w:rPr>
        <w:t xml:space="preserve"> </w:t>
      </w:r>
      <w:r w:rsidR="009D480C">
        <w:rPr>
          <w:rFonts w:ascii="Bookman Old Style" w:hAnsi="Bookman Old Style" w:cs="Bookman Old Style"/>
          <w:spacing w:val="-3"/>
          <w:sz w:val="24"/>
          <w:szCs w:val="24"/>
        </w:rPr>
        <w:t>€</w:t>
      </w:r>
      <w:r w:rsidR="005769EF">
        <w:rPr>
          <w:rFonts w:ascii="Bookman Old Style" w:hAnsi="Bookman Old Style" w:cs="Bookman Old Style"/>
          <w:spacing w:val="-3"/>
          <w:sz w:val="24"/>
          <w:szCs w:val="24"/>
        </w:rPr>
        <w:t>.</w:t>
      </w:r>
    </w:p>
    <w:p w14:paraId="773B36A9" w14:textId="77777777" w:rsidR="00DE7A8A" w:rsidRDefault="00DE7A8A">
      <w:pPr>
        <w:tabs>
          <w:tab w:val="left" w:pos="-720"/>
        </w:tabs>
        <w:suppressAutoHyphens/>
        <w:spacing w:line="300" w:lineRule="auto"/>
        <w:jc w:val="both"/>
        <w:rPr>
          <w:rFonts w:ascii="Bookman Old Style" w:hAnsi="Bookman Old Style" w:cs="Bookman Old Style"/>
          <w:spacing w:val="-3"/>
          <w:sz w:val="24"/>
          <w:szCs w:val="24"/>
        </w:rPr>
      </w:pPr>
    </w:p>
    <w:p w14:paraId="6D4FFB92"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En el moment en que per qualsevol motiu es resolgui aquest contracte i es doni per finalitzada l’estada, la part receptora del servei tindrà dret a que li sigui retornada la quantitat en el seu dia dipositada, en el </w:t>
      </w:r>
      <w:r w:rsidR="00867213">
        <w:rPr>
          <w:rFonts w:ascii="Bookman Old Style" w:hAnsi="Bookman Old Style" w:cs="Bookman Old Style"/>
          <w:spacing w:val="-3"/>
          <w:sz w:val="24"/>
          <w:szCs w:val="24"/>
        </w:rPr>
        <w:t>ben entès</w:t>
      </w:r>
      <w:r>
        <w:rPr>
          <w:rFonts w:ascii="Bookman Old Style" w:hAnsi="Bookman Old Style" w:cs="Bookman Old Style"/>
          <w:spacing w:val="-3"/>
          <w:sz w:val="24"/>
          <w:szCs w:val="24"/>
        </w:rPr>
        <w:t xml:space="preserve"> que estigui al corrent del pagament de tots els serveis prestats per la Residència.</w:t>
      </w:r>
    </w:p>
    <w:p w14:paraId="3072FA10" w14:textId="77777777" w:rsidR="007D090A" w:rsidRDefault="007D090A">
      <w:pPr>
        <w:pStyle w:val="Sangra2detindependiente"/>
        <w:ind w:left="0"/>
      </w:pPr>
      <w:r>
        <w:tab/>
      </w:r>
    </w:p>
    <w:p w14:paraId="45F0128D" w14:textId="77777777" w:rsidR="007D090A" w:rsidRDefault="007D090A">
      <w:pPr>
        <w:pStyle w:val="Sangra2detindependiente"/>
        <w:ind w:left="0"/>
      </w:pPr>
      <w:r>
        <w:tab/>
        <w:t xml:space="preserve">La finalització del contracte per part del resident, si és baixa voluntària, serà sempre amb el </w:t>
      </w:r>
      <w:r w:rsidR="005769EF">
        <w:t>preavís</w:t>
      </w:r>
      <w:r>
        <w:t xml:space="preserve"> de 15 dies. Si no es donés </w:t>
      </w:r>
      <w:r>
        <w:tab/>
        <w:t xml:space="preserve">aquest termini es facturaran 15 dies </w:t>
      </w:r>
      <w:r w:rsidR="00BA3004">
        <w:t>com addicionals del preu de l’</w:t>
      </w:r>
      <w:r>
        <w:t>estada, com a compensació dels problemes oc</w:t>
      </w:r>
      <w:r w:rsidR="00BA3004">
        <w:t>asionats en la planificació de L’</w:t>
      </w:r>
      <w:r>
        <w:t>ocupació del centre.</w:t>
      </w:r>
    </w:p>
    <w:p w14:paraId="260483CA" w14:textId="77777777" w:rsidR="009643BF" w:rsidRDefault="009643BF">
      <w:pPr>
        <w:pStyle w:val="Sangra2detindependiente"/>
        <w:ind w:left="0"/>
      </w:pPr>
      <w:r>
        <w:tab/>
        <w:t>La liquidació de la baixa definitiva del resident es far</w:t>
      </w:r>
      <w:r w:rsidR="00BA3004">
        <w:t>à, com a màxim, en el termini d’</w:t>
      </w:r>
      <w:r>
        <w:t>un mes.</w:t>
      </w:r>
    </w:p>
    <w:p w14:paraId="1640AAB0" w14:textId="77777777" w:rsidR="007D090A" w:rsidRDefault="007D090A">
      <w:pPr>
        <w:pStyle w:val="Sangra2detindependiente"/>
        <w:ind w:left="0"/>
      </w:pPr>
    </w:p>
    <w:p w14:paraId="49E0CE4B" w14:textId="77777777" w:rsidR="007D090A" w:rsidRDefault="007D090A">
      <w:pPr>
        <w:pStyle w:val="Sangra2detindependiente"/>
        <w:ind w:left="0"/>
      </w:pPr>
      <w:r>
        <w:tab/>
        <w:t>Tot això, sense prejudici del que fa referència al següent pacte setè en relació a les condicions econòmiques  especials que son d´ aplicació durant el període de prova.</w:t>
      </w:r>
    </w:p>
    <w:p w14:paraId="50570177" w14:textId="77777777" w:rsidR="007D090A" w:rsidRDefault="007D090A">
      <w:pPr>
        <w:tabs>
          <w:tab w:val="left" w:pos="-720"/>
          <w:tab w:val="left" w:pos="0"/>
        </w:tabs>
        <w:suppressAutoHyphens/>
        <w:spacing w:line="300" w:lineRule="auto"/>
        <w:ind w:left="551" w:hanging="551"/>
        <w:jc w:val="both"/>
        <w:rPr>
          <w:rFonts w:ascii="Bookman Old Style" w:hAnsi="Bookman Old Style" w:cs="Bookman Old Style"/>
          <w:b/>
          <w:bCs/>
          <w:spacing w:val="-3"/>
          <w:sz w:val="24"/>
          <w:szCs w:val="24"/>
        </w:rPr>
      </w:pPr>
    </w:p>
    <w:p w14:paraId="34E0137D" w14:textId="77777777" w:rsidR="007D090A" w:rsidRDefault="007D090A">
      <w:pPr>
        <w:tabs>
          <w:tab w:val="left" w:pos="-720"/>
          <w:tab w:val="left" w:pos="0"/>
        </w:tabs>
        <w:suppressAutoHyphens/>
        <w:spacing w:line="300" w:lineRule="auto"/>
        <w:ind w:left="551" w:hanging="551"/>
        <w:jc w:val="both"/>
        <w:rPr>
          <w:rFonts w:ascii="Bookman Old Style" w:hAnsi="Bookman Old Style" w:cs="Bookman Old Style"/>
          <w:b/>
          <w:bCs/>
          <w:spacing w:val="-3"/>
          <w:sz w:val="24"/>
          <w:szCs w:val="24"/>
        </w:rPr>
      </w:pPr>
      <w:r>
        <w:rPr>
          <w:rFonts w:ascii="Bookman Old Style" w:hAnsi="Bookman Old Style" w:cs="Bookman Old Style"/>
          <w:b/>
          <w:bCs/>
          <w:spacing w:val="-3"/>
          <w:sz w:val="24"/>
          <w:szCs w:val="24"/>
        </w:rPr>
        <w:t xml:space="preserve">SETÈ.- PERIODE DE PROVA </w:t>
      </w:r>
    </w:p>
    <w:p w14:paraId="13587369" w14:textId="77777777" w:rsidR="007D090A" w:rsidRDefault="007D090A">
      <w:pPr>
        <w:pStyle w:val="Ttulo3"/>
      </w:pPr>
      <w:r>
        <w:tab/>
        <w:t>Les parts pacten expressament que l’efectivitat d’aquest contracte resta  sotmesa a un període de prova de quinze dies, durant el qual ambdues parts podran resoldre’l voluntàriament, d’acord amb allò previst a l’article 2-e, capítol II, del reglament de règim intern que s’integra en aquest contracte.</w:t>
      </w:r>
    </w:p>
    <w:p w14:paraId="4350442F" w14:textId="77777777" w:rsidR="007D090A" w:rsidRDefault="007D090A">
      <w:pPr>
        <w:tabs>
          <w:tab w:val="left" w:pos="-720"/>
          <w:tab w:val="left" w:pos="0"/>
        </w:tabs>
        <w:suppressAutoHyphens/>
        <w:spacing w:line="300" w:lineRule="auto"/>
        <w:ind w:left="551" w:hanging="551"/>
        <w:jc w:val="both"/>
        <w:rPr>
          <w:rFonts w:ascii="Bookman Old Style" w:hAnsi="Bookman Old Style" w:cs="Bookman Old Style"/>
          <w:b/>
          <w:bCs/>
          <w:spacing w:val="-3"/>
          <w:sz w:val="24"/>
          <w:szCs w:val="24"/>
        </w:rPr>
      </w:pPr>
    </w:p>
    <w:p w14:paraId="79548C06" w14:textId="77777777" w:rsidR="00A37884" w:rsidRDefault="007D090A" w:rsidP="00A37884">
      <w:pPr>
        <w:pStyle w:val="Sangra2detindependiente"/>
        <w:tabs>
          <w:tab w:val="clear" w:pos="0"/>
        </w:tabs>
      </w:pPr>
      <w:r>
        <w:t>Donat el caràcter del contracte, les parts que compareixen</w:t>
      </w:r>
      <w:r w:rsidR="00A37884">
        <w:t xml:space="preserve"> arriben a l’ acord </w:t>
      </w:r>
    </w:p>
    <w:p w14:paraId="3B8CB0ED" w14:textId="77777777" w:rsidR="00A37884" w:rsidRDefault="007D090A" w:rsidP="00A37884">
      <w:pPr>
        <w:pStyle w:val="Sangra2detindependiente"/>
        <w:tabs>
          <w:tab w:val="clear" w:pos="0"/>
        </w:tabs>
      </w:pPr>
      <w:r>
        <w:t xml:space="preserve">que, en cas de produir-se la rescissió voluntària a interès del centre, la </w:t>
      </w:r>
    </w:p>
    <w:p w14:paraId="1F6C398F" w14:textId="77777777" w:rsidR="00A37884" w:rsidRDefault="007D090A" w:rsidP="00A37884">
      <w:pPr>
        <w:pStyle w:val="Sangra2detindependiente"/>
        <w:tabs>
          <w:tab w:val="clear" w:pos="0"/>
        </w:tabs>
      </w:pPr>
      <w:r>
        <w:t xml:space="preserve">càrrega econòmica a  la part contractant dels serveis per raó de l’ estada </w:t>
      </w:r>
    </w:p>
    <w:p w14:paraId="15E8E50A" w14:textId="77777777" w:rsidR="00A37884" w:rsidRDefault="007D090A" w:rsidP="00A37884">
      <w:pPr>
        <w:pStyle w:val="Sangra2detindependiente"/>
        <w:tabs>
          <w:tab w:val="clear" w:pos="0"/>
        </w:tabs>
      </w:pPr>
      <w:r>
        <w:t xml:space="preserve">corresponent a aquest primer mes, serà l’ import proporcional  als dies d’ </w:t>
      </w:r>
    </w:p>
    <w:p w14:paraId="22A76C0E" w14:textId="77777777" w:rsidR="007D090A" w:rsidRDefault="007D090A" w:rsidP="00A37884">
      <w:pPr>
        <w:pStyle w:val="Sangra2detindependiente"/>
        <w:tabs>
          <w:tab w:val="clear" w:pos="0"/>
        </w:tabs>
      </w:pPr>
      <w:r>
        <w:t>estada realment efectuats calculat sobre el preu mensual concertat.</w:t>
      </w:r>
    </w:p>
    <w:p w14:paraId="0BE90A24" w14:textId="77777777" w:rsidR="007D090A" w:rsidRDefault="007D090A">
      <w:pPr>
        <w:tabs>
          <w:tab w:val="left" w:pos="-720"/>
          <w:tab w:val="left" w:pos="0"/>
        </w:tabs>
        <w:suppressAutoHyphens/>
        <w:spacing w:line="300" w:lineRule="auto"/>
        <w:ind w:left="551" w:hanging="551"/>
        <w:jc w:val="both"/>
        <w:rPr>
          <w:rFonts w:ascii="Bookman Old Style" w:hAnsi="Bookman Old Style" w:cs="Bookman Old Style"/>
          <w:spacing w:val="-3"/>
          <w:sz w:val="24"/>
          <w:szCs w:val="24"/>
        </w:rPr>
      </w:pPr>
    </w:p>
    <w:p w14:paraId="0636AB46" w14:textId="77777777" w:rsidR="007D090A" w:rsidRDefault="007D090A">
      <w:pPr>
        <w:pStyle w:val="Textoindependiente3"/>
        <w:tabs>
          <w:tab w:val="left" w:pos="0"/>
        </w:tabs>
      </w:pPr>
      <w:r>
        <w:t>Si pel contrari, la rescissió es fa a interès de la part contractant dels serveis, el centre facturarà l ‘ import de quinze dies complert</w:t>
      </w:r>
      <w:r w:rsidR="00BA3004">
        <w:t>s amb independència dels dies d’</w:t>
      </w:r>
      <w:r>
        <w:t>estada efectuats en concepte de penalització pels problemes ocasionats en la planificació de l’ ocupació del centre.</w:t>
      </w:r>
    </w:p>
    <w:p w14:paraId="7A5545A3" w14:textId="77777777" w:rsidR="007D090A" w:rsidRDefault="007D090A">
      <w:pPr>
        <w:tabs>
          <w:tab w:val="left" w:pos="-720"/>
          <w:tab w:val="left" w:pos="0"/>
        </w:tabs>
        <w:suppressAutoHyphens/>
        <w:spacing w:line="300" w:lineRule="auto"/>
        <w:ind w:left="551" w:hanging="551"/>
        <w:jc w:val="both"/>
        <w:rPr>
          <w:rFonts w:ascii="Bookman Old Style" w:hAnsi="Bookman Old Style" w:cs="Bookman Old Style"/>
          <w:spacing w:val="-3"/>
          <w:sz w:val="24"/>
          <w:szCs w:val="24"/>
        </w:rPr>
      </w:pPr>
    </w:p>
    <w:p w14:paraId="786B6CA6" w14:textId="77777777" w:rsidR="0026621A" w:rsidRDefault="0026621A">
      <w:pPr>
        <w:tabs>
          <w:tab w:val="left" w:pos="-720"/>
          <w:tab w:val="left" w:pos="0"/>
        </w:tabs>
        <w:suppressAutoHyphens/>
        <w:spacing w:line="300" w:lineRule="auto"/>
        <w:ind w:left="551" w:hanging="551"/>
        <w:jc w:val="both"/>
        <w:rPr>
          <w:rFonts w:ascii="Bookman Old Style" w:hAnsi="Bookman Old Style" w:cs="Bookman Old Style"/>
          <w:spacing w:val="-3"/>
          <w:sz w:val="24"/>
          <w:szCs w:val="24"/>
        </w:rPr>
      </w:pPr>
    </w:p>
    <w:p w14:paraId="0259A577" w14:textId="77777777" w:rsidR="0026621A" w:rsidRDefault="0026621A">
      <w:pPr>
        <w:tabs>
          <w:tab w:val="left" w:pos="-720"/>
          <w:tab w:val="left" w:pos="0"/>
        </w:tabs>
        <w:suppressAutoHyphens/>
        <w:spacing w:line="300" w:lineRule="auto"/>
        <w:ind w:left="551" w:hanging="551"/>
        <w:jc w:val="both"/>
        <w:rPr>
          <w:rFonts w:ascii="Bookman Old Style" w:hAnsi="Bookman Old Style" w:cs="Bookman Old Style"/>
          <w:spacing w:val="-3"/>
          <w:sz w:val="24"/>
          <w:szCs w:val="24"/>
        </w:rPr>
      </w:pPr>
    </w:p>
    <w:p w14:paraId="2057FE48" w14:textId="77777777" w:rsidR="0026621A" w:rsidRDefault="0026621A">
      <w:pPr>
        <w:tabs>
          <w:tab w:val="left" w:pos="-720"/>
          <w:tab w:val="left" w:pos="0"/>
        </w:tabs>
        <w:suppressAutoHyphens/>
        <w:spacing w:line="300" w:lineRule="auto"/>
        <w:ind w:left="551" w:hanging="551"/>
        <w:jc w:val="both"/>
        <w:rPr>
          <w:rFonts w:ascii="Bookman Old Style" w:hAnsi="Bookman Old Style" w:cs="Bookman Old Style"/>
          <w:spacing w:val="-3"/>
          <w:sz w:val="24"/>
          <w:szCs w:val="24"/>
        </w:rPr>
      </w:pPr>
    </w:p>
    <w:p w14:paraId="345D7AAC" w14:textId="77777777" w:rsidR="007D090A" w:rsidRDefault="007D090A">
      <w:pPr>
        <w:tabs>
          <w:tab w:val="left" w:pos="-720"/>
          <w:tab w:val="left" w:pos="0"/>
        </w:tabs>
        <w:suppressAutoHyphens/>
        <w:spacing w:line="300" w:lineRule="auto"/>
        <w:ind w:left="551" w:hanging="551"/>
        <w:jc w:val="both"/>
        <w:rPr>
          <w:rFonts w:ascii="Bookman Old Style" w:hAnsi="Bookman Old Style" w:cs="Bookman Old Style"/>
          <w:b/>
          <w:bCs/>
          <w:spacing w:val="-3"/>
          <w:sz w:val="24"/>
          <w:szCs w:val="24"/>
        </w:rPr>
      </w:pPr>
      <w:r>
        <w:rPr>
          <w:rFonts w:ascii="Bookman Old Style" w:hAnsi="Bookman Old Style" w:cs="Bookman Old Style"/>
          <w:b/>
          <w:bCs/>
          <w:spacing w:val="-3"/>
          <w:sz w:val="24"/>
          <w:szCs w:val="24"/>
        </w:rPr>
        <w:t xml:space="preserve">VUITÈ.- DRETS I OBLIGACIONS DEL CENTRE </w:t>
      </w:r>
    </w:p>
    <w:p w14:paraId="0137E717" w14:textId="77777777" w:rsidR="007D090A" w:rsidRDefault="007D090A">
      <w:pPr>
        <w:pStyle w:val="Sangra2detindependiente"/>
        <w:ind w:left="0" w:firstLine="0"/>
      </w:pPr>
      <w:r>
        <w:t>La residència té dret a la contraprestació econòmica pels serveis prestats, dret d’organitzar els serveis i els seus horaris de la forma que cregui millor per a la seva correcta prestació, d’acord amb el disposat en el seu Reglament de règim intern i amb la normativa vigent d’aplicació, el dret de disposar i de fer complir unes normes de convivència que afavoreixin la correcta prestació dels serveis.</w:t>
      </w:r>
    </w:p>
    <w:p w14:paraId="58A8FF39" w14:textId="77777777" w:rsidR="007D090A" w:rsidRDefault="007D090A">
      <w:pPr>
        <w:pStyle w:val="Sangra2detindependiente"/>
      </w:pPr>
    </w:p>
    <w:p w14:paraId="66540B71" w14:textId="35499B15" w:rsidR="007D090A" w:rsidRDefault="007D090A">
      <w:pPr>
        <w:pStyle w:val="Sangra2detindependiente"/>
      </w:pPr>
      <w:r>
        <w:t>La Residència ha de complir tots els requisits previstos pe</w:t>
      </w:r>
      <w:r w:rsidR="009F1E0D">
        <w:t xml:space="preserve">r la Llei </w:t>
      </w:r>
    </w:p>
    <w:p w14:paraId="4147DC45" w14:textId="6C0B0208" w:rsidR="007D090A" w:rsidRDefault="007D090A">
      <w:pPr>
        <w:pStyle w:val="Sangra2detindependiente"/>
        <w:ind w:left="0"/>
      </w:pPr>
      <w:r>
        <w:tab/>
      </w:r>
      <w:r w:rsidR="00062E79">
        <w:t>12/20</w:t>
      </w:r>
      <w:r w:rsidR="00A9357A">
        <w:t>0</w:t>
      </w:r>
      <w:r w:rsidR="00062E79">
        <w:t>7</w:t>
      </w:r>
      <w:r>
        <w:t>, de 1</w:t>
      </w:r>
      <w:r w:rsidR="00062E79">
        <w:t>1</w:t>
      </w:r>
      <w:r>
        <w:t xml:space="preserve"> d</w:t>
      </w:r>
      <w:r w:rsidR="00062E79">
        <w:t>’octubre</w:t>
      </w:r>
      <w:r>
        <w:t xml:space="preserve">, sobre matèria d’assistència  i serveis socials, el Decret 284/1996, de regulació del sistema català de serveis socials, modificat pel Decret 176/2000, i la resta de la normativa vigent que resulta d’aplicació, i garantir un correcte funcionament del centre d’acord amb les seves característiques i el seu règim intern. </w:t>
      </w:r>
    </w:p>
    <w:p w14:paraId="7CDA2452" w14:textId="77777777" w:rsidR="007D090A" w:rsidRDefault="007D090A">
      <w:pPr>
        <w:pStyle w:val="Sangra2detindependiente"/>
      </w:pPr>
    </w:p>
    <w:p w14:paraId="57B05526" w14:textId="77777777" w:rsidR="007D090A" w:rsidRDefault="007D090A">
      <w:pPr>
        <w:pStyle w:val="Sangra2detindependiente"/>
      </w:pPr>
      <w:r>
        <w:t xml:space="preserve">Ambdues parts es remeten en tot allò no previst en el reglament de règim </w:t>
      </w:r>
    </w:p>
    <w:p w14:paraId="22BF7A48" w14:textId="77777777" w:rsidR="007D090A" w:rsidRDefault="007D090A">
      <w:pPr>
        <w:pStyle w:val="Sangra2detindependiente"/>
      </w:pPr>
      <w:r>
        <w:t>intern i en aquest contracte, a la normativa legal aplicable.</w:t>
      </w:r>
    </w:p>
    <w:p w14:paraId="26C2F014" w14:textId="77777777" w:rsidR="007D090A" w:rsidRDefault="007D090A">
      <w:pPr>
        <w:pStyle w:val="Sangra2detindependiente"/>
      </w:pPr>
    </w:p>
    <w:p w14:paraId="1F80F387" w14:textId="77777777" w:rsidR="007D090A" w:rsidRDefault="007D090A">
      <w:pPr>
        <w:pStyle w:val="Sangra2detindependiente"/>
        <w:rPr>
          <w:b/>
          <w:bCs/>
        </w:rPr>
      </w:pPr>
      <w:r>
        <w:rPr>
          <w:b/>
          <w:bCs/>
        </w:rPr>
        <w:t>NOVÈ.- DRETS I OBLIGACIONS DE L’USUARI</w:t>
      </w:r>
    </w:p>
    <w:p w14:paraId="310B47BA" w14:textId="0B382FAA" w:rsidR="007D090A" w:rsidRDefault="007D090A" w:rsidP="00E458D7">
      <w:pPr>
        <w:pStyle w:val="Sangra2detindependiente"/>
        <w:ind w:left="0"/>
      </w:pPr>
      <w:r>
        <w:tab/>
        <w:t xml:space="preserve">La Residència s’obliga a respectar i fer respectar els drets de l’usuari reconeguts </w:t>
      </w:r>
      <w:r w:rsidR="00E458D7">
        <w:t xml:space="preserve">a la Llei 12/2007, d´11 d’octubre de serveis socials, </w:t>
      </w:r>
      <w:r>
        <w:t xml:space="preserve"> i </w:t>
      </w:r>
      <w:r w:rsidR="00E458D7">
        <w:t xml:space="preserve">la resta de normativa vigent que li  sigui d’aplicació. </w:t>
      </w:r>
    </w:p>
    <w:p w14:paraId="18CB8191" w14:textId="77777777" w:rsidR="00E458D7" w:rsidRDefault="00E458D7" w:rsidP="00E458D7">
      <w:pPr>
        <w:pStyle w:val="Sangra2detindependiente"/>
        <w:ind w:left="0"/>
      </w:pPr>
      <w:r>
        <w:tab/>
        <w:t xml:space="preserve">Prestar els serveis inclosos amb els recursos estructurals, materials i humans necessaris per a la correcta prestació. Així mateix, </w:t>
      </w:r>
      <w:r w:rsidR="00BF28B0">
        <w:t>s’obliga</w:t>
      </w:r>
      <w:r>
        <w:t xml:space="preserve"> a prestar els serveis complementaris en els termes establers en el Reglament de Règim Intern.</w:t>
      </w:r>
    </w:p>
    <w:p w14:paraId="523646BB" w14:textId="77777777" w:rsidR="007D090A" w:rsidRDefault="007D090A">
      <w:pPr>
        <w:pStyle w:val="Sangra2detindependiente"/>
      </w:pPr>
    </w:p>
    <w:p w14:paraId="07445079" w14:textId="77777777" w:rsidR="00BF28B0" w:rsidRDefault="00BF28B0" w:rsidP="00BF28B0">
      <w:pPr>
        <w:pStyle w:val="Sangra2detindependiente"/>
      </w:pPr>
      <w:r>
        <w:t>L’usuari</w:t>
      </w:r>
      <w:r w:rsidR="00E458D7">
        <w:t>/usuària té els drets reconeguts a les lleis i especialment als</w:t>
      </w:r>
    </w:p>
    <w:p w14:paraId="62CFF1F2" w14:textId="77777777" w:rsidR="00BF28B0" w:rsidRDefault="00BF28B0" w:rsidP="00BF28B0">
      <w:pPr>
        <w:pStyle w:val="Sangra2detindependiente"/>
      </w:pPr>
      <w:r>
        <w:t>articles</w:t>
      </w:r>
      <w:r w:rsidR="00E458D7">
        <w:t xml:space="preserve"> 8,9,10 i 12 de la Llei 12/2007, d´11 </w:t>
      </w:r>
      <w:r>
        <w:t>d’octubre, de serveis socials,</w:t>
      </w:r>
    </w:p>
    <w:p w14:paraId="5E81AF66" w14:textId="77777777" w:rsidR="007D090A" w:rsidRDefault="00E458D7" w:rsidP="00BF28B0">
      <w:pPr>
        <w:pStyle w:val="Sangra2detindependiente"/>
      </w:pPr>
      <w:r>
        <w:t>això és:</w:t>
      </w:r>
    </w:p>
    <w:p w14:paraId="3032B7C5" w14:textId="77777777" w:rsidR="00E458D7" w:rsidRDefault="005C457B" w:rsidP="005C457B">
      <w:pPr>
        <w:pStyle w:val="Sangra2detindependiente"/>
        <w:numPr>
          <w:ilvl w:val="0"/>
          <w:numId w:val="3"/>
        </w:numPr>
      </w:pPr>
      <w:r>
        <w:t>Que es respecti la dignitat de les persones, llur benestar i llur autonomia i intimitat.</w:t>
      </w:r>
    </w:p>
    <w:p w14:paraId="24C0C0A2" w14:textId="77777777" w:rsidR="005C457B" w:rsidRDefault="005C457B" w:rsidP="005C457B">
      <w:pPr>
        <w:pStyle w:val="Sangra2detindependiente"/>
        <w:numPr>
          <w:ilvl w:val="0"/>
          <w:numId w:val="3"/>
        </w:numPr>
      </w:pPr>
      <w:r>
        <w:t>La confidencialitat de les dades i de les informacions que constin en llurs expedients.</w:t>
      </w:r>
    </w:p>
    <w:p w14:paraId="11AAC5F2" w14:textId="77777777" w:rsidR="005C457B" w:rsidRDefault="005C457B" w:rsidP="005C457B">
      <w:pPr>
        <w:pStyle w:val="Sangra2detindependiente"/>
        <w:numPr>
          <w:ilvl w:val="0"/>
          <w:numId w:val="3"/>
        </w:numPr>
      </w:pPr>
      <w:r>
        <w:t>Rebre informació prèvia amb relació a qualsevol intervenció que els afecti a fi que, si escau, hi puguin donar llur consentiment específic i lliure.</w:t>
      </w:r>
    </w:p>
    <w:p w14:paraId="5F788624" w14:textId="77777777" w:rsidR="005C457B" w:rsidRDefault="005C457B" w:rsidP="005C457B">
      <w:pPr>
        <w:pStyle w:val="Sangra2detindependiente"/>
        <w:numPr>
          <w:ilvl w:val="0"/>
          <w:numId w:val="3"/>
        </w:numPr>
      </w:pPr>
      <w:r>
        <w:t>Accedir a llurs expedients individuals.</w:t>
      </w:r>
    </w:p>
    <w:p w14:paraId="2DBEF9E2" w14:textId="77777777" w:rsidR="005C457B" w:rsidRDefault="005C457B" w:rsidP="005C457B">
      <w:pPr>
        <w:pStyle w:val="Sangra2detindependiente"/>
        <w:numPr>
          <w:ilvl w:val="0"/>
          <w:numId w:val="3"/>
        </w:numPr>
      </w:pPr>
      <w:r>
        <w:lastRenderedPageBreak/>
        <w:t>Exercir la llibertat individual per a ingressar i romandre a l’establiment, i per a sortir-ne, llevat les limitacions establertes per la legislació vigent.</w:t>
      </w:r>
    </w:p>
    <w:p w14:paraId="12850EAC" w14:textId="77777777" w:rsidR="005C457B" w:rsidRDefault="005C457B" w:rsidP="005C457B">
      <w:pPr>
        <w:pStyle w:val="Sangra2detindependiente"/>
        <w:numPr>
          <w:ilvl w:val="0"/>
          <w:numId w:val="3"/>
        </w:numPr>
      </w:pPr>
      <w:r>
        <w:t>Conèixer el reglament intern del servei, i especialment, els seus drets i deures.</w:t>
      </w:r>
    </w:p>
    <w:p w14:paraId="15909F79" w14:textId="77777777" w:rsidR="005C457B" w:rsidRDefault="005C457B" w:rsidP="005C457B">
      <w:pPr>
        <w:pStyle w:val="Sangra2detindependiente"/>
        <w:numPr>
          <w:ilvl w:val="0"/>
          <w:numId w:val="3"/>
        </w:numPr>
      </w:pPr>
      <w:r>
        <w:t>Rebre una atenció personalitzada.</w:t>
      </w:r>
    </w:p>
    <w:p w14:paraId="6842A744" w14:textId="77777777" w:rsidR="005C457B" w:rsidRDefault="005C457B" w:rsidP="005C457B">
      <w:pPr>
        <w:pStyle w:val="Sangra2detindependiente"/>
        <w:numPr>
          <w:ilvl w:val="0"/>
          <w:numId w:val="3"/>
        </w:numPr>
      </w:pPr>
      <w:r>
        <w:t>Accedir a l’atenció social, sanitària, farmacèutica, psicològica, educativa i cultural, en condicions d’igualtat respecte a l’atenció que reben els altres ciutadans.</w:t>
      </w:r>
    </w:p>
    <w:p w14:paraId="6017D263" w14:textId="77777777" w:rsidR="005C457B" w:rsidRDefault="005C457B" w:rsidP="005C457B">
      <w:pPr>
        <w:pStyle w:val="Sangra2detindependiente"/>
        <w:numPr>
          <w:ilvl w:val="0"/>
          <w:numId w:val="3"/>
        </w:numPr>
      </w:pPr>
      <w:r>
        <w:t>Comunicar i rebre lliurament informació.</w:t>
      </w:r>
    </w:p>
    <w:p w14:paraId="0CEF1562" w14:textId="77777777" w:rsidR="005C457B" w:rsidRDefault="005C457B" w:rsidP="005C457B">
      <w:pPr>
        <w:pStyle w:val="Sangra2detindependiente"/>
        <w:numPr>
          <w:ilvl w:val="0"/>
          <w:numId w:val="3"/>
        </w:numPr>
      </w:pPr>
      <w:r>
        <w:t>El secret de les comunicacions.</w:t>
      </w:r>
    </w:p>
    <w:p w14:paraId="4B13F5EA" w14:textId="77777777" w:rsidR="005C457B" w:rsidRDefault="005C457B" w:rsidP="005C457B">
      <w:pPr>
        <w:pStyle w:val="Sangra2detindependiente"/>
        <w:numPr>
          <w:ilvl w:val="0"/>
          <w:numId w:val="3"/>
        </w:numPr>
      </w:pPr>
      <w:r>
        <w:t>Presentar suggeriments, queixes i reclamacions i rebre resposta.</w:t>
      </w:r>
    </w:p>
    <w:p w14:paraId="57CDFD61" w14:textId="77777777" w:rsidR="005C457B" w:rsidRDefault="005C457B" w:rsidP="005C457B">
      <w:pPr>
        <w:pStyle w:val="Sangra2detindependiente"/>
        <w:numPr>
          <w:ilvl w:val="0"/>
          <w:numId w:val="3"/>
        </w:numPr>
      </w:pPr>
      <w:r>
        <w:t>Gaudir de la intimitat i la privacitat en les accions de la vida quotidiana</w:t>
      </w:r>
    </w:p>
    <w:p w14:paraId="147E573F" w14:textId="77777777" w:rsidR="005C457B" w:rsidRDefault="005C457B" w:rsidP="005C457B">
      <w:pPr>
        <w:pStyle w:val="Sangra2detindependiente"/>
        <w:numPr>
          <w:ilvl w:val="0"/>
          <w:numId w:val="3"/>
        </w:numPr>
      </w:pPr>
      <w:r>
        <w:t>Considerar com a domicili l’establiment residencial on viuen i mantenir la relació amb l’entorn familiar, convivencial i social, tot respectant les formes de vida actuals.</w:t>
      </w:r>
    </w:p>
    <w:p w14:paraId="4DE5B9AB" w14:textId="77777777" w:rsidR="005C457B" w:rsidRDefault="005C457B" w:rsidP="005C457B">
      <w:pPr>
        <w:pStyle w:val="Sangra2detindependiente"/>
        <w:numPr>
          <w:ilvl w:val="0"/>
          <w:numId w:val="3"/>
        </w:numPr>
      </w:pPr>
      <w:r>
        <w:t>Participar en la presa de decisions del centre que els afectin individualment o col·lectivament</w:t>
      </w:r>
    </w:p>
    <w:p w14:paraId="0110AE4A" w14:textId="77777777" w:rsidR="005C457B" w:rsidRDefault="005C457B" w:rsidP="005C457B">
      <w:pPr>
        <w:pStyle w:val="Sangra2detindependiente"/>
        <w:numPr>
          <w:ilvl w:val="0"/>
          <w:numId w:val="3"/>
        </w:numPr>
      </w:pPr>
      <w:r>
        <w:t>Tenir objectes personals significatius per a personalitzar l’entorn on viuen.</w:t>
      </w:r>
    </w:p>
    <w:p w14:paraId="77FB0633" w14:textId="77777777" w:rsidR="005C457B" w:rsidRDefault="005C457B" w:rsidP="005C457B">
      <w:pPr>
        <w:pStyle w:val="Sangra2detindependiente"/>
        <w:numPr>
          <w:ilvl w:val="0"/>
          <w:numId w:val="3"/>
        </w:numPr>
      </w:pPr>
      <w:r>
        <w:t>Exercir els drets polítics i la pràctica religiosa.</w:t>
      </w:r>
    </w:p>
    <w:p w14:paraId="7429D101" w14:textId="77777777" w:rsidR="005C457B" w:rsidRDefault="005C457B" w:rsidP="005C457B">
      <w:pPr>
        <w:pStyle w:val="Sangra2detindependiente"/>
        <w:numPr>
          <w:ilvl w:val="0"/>
          <w:numId w:val="3"/>
        </w:numPr>
      </w:pPr>
      <w:r>
        <w:t>Obtenir facilitats per a la declaració de voluntats</w:t>
      </w:r>
      <w:r w:rsidR="00025ABF">
        <w:t xml:space="preserve"> anticipades.</w:t>
      </w:r>
    </w:p>
    <w:p w14:paraId="0344101F" w14:textId="77777777" w:rsidR="00025ABF" w:rsidRDefault="00025ABF" w:rsidP="005C457B">
      <w:pPr>
        <w:pStyle w:val="Sangra2detindependiente"/>
        <w:numPr>
          <w:ilvl w:val="0"/>
          <w:numId w:val="3"/>
        </w:numPr>
      </w:pPr>
      <w:r>
        <w:t>Rebre de manera continuada la prestació de serveis.</w:t>
      </w:r>
    </w:p>
    <w:p w14:paraId="652B395F" w14:textId="77777777" w:rsidR="00025ABF" w:rsidRDefault="00025ABF" w:rsidP="005C457B">
      <w:pPr>
        <w:pStyle w:val="Sangra2detindependiente"/>
        <w:numPr>
          <w:ilvl w:val="0"/>
          <w:numId w:val="3"/>
        </w:numPr>
      </w:pPr>
      <w:r>
        <w:t>No ésser sotmesos a cap mena d’immobilització o restricció de la capacitat física o intel·lectual per mitjans mecànics o farmacològics sense prescripció facultativa i supervisió, llevat que hi hagi un perill imminent per a la seguretat física dels usuaris o de tercers persones.</w:t>
      </w:r>
    </w:p>
    <w:p w14:paraId="4644CFA0" w14:textId="77777777" w:rsidR="00025ABF" w:rsidRDefault="00025ABF" w:rsidP="005C457B">
      <w:pPr>
        <w:pStyle w:val="Sangra2detindependiente"/>
        <w:numPr>
          <w:ilvl w:val="0"/>
          <w:numId w:val="3"/>
        </w:numPr>
      </w:pPr>
      <w:r>
        <w:t>Conèixer el cost dels serveis que reben i, si escau, conèixer la contraprestació de l’usuari o usuària.</w:t>
      </w:r>
    </w:p>
    <w:p w14:paraId="58DDFCFF" w14:textId="77777777" w:rsidR="00025ABF" w:rsidRDefault="00025ABF" w:rsidP="00025ABF">
      <w:pPr>
        <w:pStyle w:val="Sangra2detindependiente"/>
        <w:ind w:left="720" w:firstLine="0"/>
      </w:pPr>
    </w:p>
    <w:p w14:paraId="573FB49A" w14:textId="77777777" w:rsidR="00025ABF" w:rsidRDefault="00025ABF" w:rsidP="00025ABF">
      <w:pPr>
        <w:pStyle w:val="Sangra2detindependiente"/>
        <w:ind w:left="720" w:firstLine="0"/>
      </w:pPr>
    </w:p>
    <w:p w14:paraId="42005C59" w14:textId="5ABC08FB" w:rsidR="00025ABF" w:rsidRDefault="00BA3004">
      <w:pPr>
        <w:pStyle w:val="Sangra2detindependiente"/>
        <w:ind w:left="0"/>
      </w:pPr>
      <w:r>
        <w:tab/>
      </w:r>
      <w:r w:rsidR="00856366">
        <w:t>L’usuari</w:t>
      </w:r>
      <w:r w:rsidR="007D090A">
        <w:t xml:space="preserve">, </w:t>
      </w:r>
      <w:r w:rsidR="00025ABF">
        <w:t>o</w:t>
      </w:r>
      <w:r w:rsidR="007D090A">
        <w:t xml:space="preserve"> el seu representant legal, o la persona responsable o familiar de referència</w:t>
      </w:r>
      <w:r w:rsidR="00025ABF">
        <w:t>, tenen els deures previstos a l´art.13 de la Llei 12/2007, especialment:</w:t>
      </w:r>
    </w:p>
    <w:p w14:paraId="22E3AB75" w14:textId="77777777" w:rsidR="007D090A" w:rsidRDefault="007D090A">
      <w:pPr>
        <w:pStyle w:val="Sangra2detindependiente"/>
        <w:ind w:left="0"/>
      </w:pPr>
      <w:r>
        <w:tab/>
      </w:r>
    </w:p>
    <w:p w14:paraId="13357B47" w14:textId="77777777" w:rsidR="00025ABF" w:rsidRDefault="00025ABF">
      <w:pPr>
        <w:pStyle w:val="Sangra2detindependiente"/>
        <w:numPr>
          <w:ilvl w:val="0"/>
          <w:numId w:val="4"/>
        </w:numPr>
      </w:pPr>
      <w:r>
        <w:t>Observar una conducta basada en el respecte mutu, la tolerància i la col·laboració per a facilitat la convivència en l’establiment i la resolució dels problemes.</w:t>
      </w:r>
    </w:p>
    <w:p w14:paraId="05C7091F" w14:textId="77777777" w:rsidR="007D090A" w:rsidRDefault="00025ABF">
      <w:pPr>
        <w:pStyle w:val="Sangra2detindependiente"/>
        <w:numPr>
          <w:ilvl w:val="0"/>
          <w:numId w:val="4"/>
        </w:numPr>
      </w:pPr>
      <w:r>
        <w:t>Respectar la dignitat i els drets del personal dels serveis com a persones i com a treballadors.</w:t>
      </w:r>
    </w:p>
    <w:p w14:paraId="3FB591D3" w14:textId="77777777" w:rsidR="00025ABF" w:rsidRDefault="00025ABF">
      <w:pPr>
        <w:pStyle w:val="Sangra2detindependiente"/>
        <w:numPr>
          <w:ilvl w:val="0"/>
          <w:numId w:val="4"/>
        </w:numPr>
      </w:pPr>
      <w:r>
        <w:t xml:space="preserve">Atendre les indicacions del personal i comparèixer a les entrevistes a </w:t>
      </w:r>
      <w:r>
        <w:lastRenderedPageBreak/>
        <w:t>què siguin convocats, sempre que no atemptin contra la dignitat i la llibertat de les persones.</w:t>
      </w:r>
    </w:p>
    <w:p w14:paraId="33A821E5" w14:textId="77777777" w:rsidR="00025ABF" w:rsidRDefault="00025ABF">
      <w:pPr>
        <w:pStyle w:val="Sangra2detindependiente"/>
        <w:numPr>
          <w:ilvl w:val="0"/>
          <w:numId w:val="4"/>
        </w:numPr>
      </w:pPr>
      <w:r>
        <w:t>Utilitzar amb responsabilitat les instal·lacions del centre i tenir-ne cura.</w:t>
      </w:r>
    </w:p>
    <w:p w14:paraId="54292AA7" w14:textId="77777777" w:rsidR="00025ABF" w:rsidRDefault="00025ABF">
      <w:pPr>
        <w:pStyle w:val="Sangra2detindependiente"/>
        <w:numPr>
          <w:ilvl w:val="0"/>
          <w:numId w:val="4"/>
        </w:numPr>
      </w:pPr>
      <w:r>
        <w:t>Complir el Reglament de règim interior.</w:t>
      </w:r>
    </w:p>
    <w:p w14:paraId="4A56280D" w14:textId="77777777" w:rsidR="00025ABF" w:rsidRDefault="00025ABF">
      <w:pPr>
        <w:pStyle w:val="Sangra2detindependiente"/>
        <w:numPr>
          <w:ilvl w:val="0"/>
          <w:numId w:val="4"/>
        </w:numPr>
      </w:pPr>
      <w:r>
        <w:t>Abonar puntualment el preu establert.</w:t>
      </w:r>
    </w:p>
    <w:p w14:paraId="664B5D54" w14:textId="77777777" w:rsidR="00025ABF" w:rsidRDefault="00025ABF" w:rsidP="00EB1D52">
      <w:pPr>
        <w:pStyle w:val="Sangra2detindependiente"/>
        <w:ind w:left="724" w:firstLine="0"/>
      </w:pPr>
    </w:p>
    <w:p w14:paraId="74483ADA" w14:textId="77777777" w:rsidR="007D090A" w:rsidRDefault="007D090A">
      <w:pPr>
        <w:pStyle w:val="Sangra2detindependiente"/>
        <w:ind w:left="0" w:firstLine="0"/>
      </w:pPr>
    </w:p>
    <w:p w14:paraId="1206A726" w14:textId="77777777" w:rsidR="007D090A" w:rsidRDefault="007D090A">
      <w:pPr>
        <w:pStyle w:val="Sangra2detindependiente"/>
        <w:ind w:left="0" w:firstLine="0"/>
      </w:pPr>
      <w:r>
        <w:t>En quant a les sortides i absències, hauran de comunicar-les amb suficient antelació.</w:t>
      </w:r>
    </w:p>
    <w:p w14:paraId="24470A4A" w14:textId="77777777" w:rsidR="007D090A" w:rsidRDefault="007D090A">
      <w:pPr>
        <w:pStyle w:val="Sangra2detindependiente"/>
        <w:ind w:left="0" w:firstLine="0"/>
      </w:pPr>
    </w:p>
    <w:p w14:paraId="5462762C" w14:textId="77777777" w:rsidR="007D090A" w:rsidRDefault="007D090A">
      <w:pPr>
        <w:pStyle w:val="Sangra2detindependiente"/>
        <w:ind w:left="0" w:firstLine="0"/>
        <w:rPr>
          <w:b/>
          <w:bCs/>
        </w:rPr>
      </w:pPr>
      <w:r>
        <w:rPr>
          <w:b/>
          <w:bCs/>
        </w:rPr>
        <w:t xml:space="preserve">DESÈ.- RESOLUCIÓ CONTRACTUAL </w:t>
      </w:r>
    </w:p>
    <w:p w14:paraId="605C6626" w14:textId="77777777" w:rsidR="007D090A" w:rsidRDefault="00EB1D52">
      <w:pPr>
        <w:pStyle w:val="Sangra2detindependiente"/>
        <w:ind w:left="0" w:firstLine="0"/>
      </w:pPr>
      <w:r>
        <w:t>L’ incompliment</w:t>
      </w:r>
      <w:r w:rsidR="007D090A">
        <w:t xml:space="preserve"> per part de l’usuari i de la persona responsable de les obligacions previstes a l’article novè d’aquest contracte podrà suposar la resolució del contracte i per tant l’acabament de la prestació de serveis, fent-ho saber al Servei d’Inspecció i Registre de la Secretaria General del Departament de Benestar Social.</w:t>
      </w:r>
    </w:p>
    <w:p w14:paraId="53C7BCC9" w14:textId="77777777" w:rsidR="007D090A" w:rsidRDefault="007D090A">
      <w:pPr>
        <w:pStyle w:val="Sangra2detindependiente"/>
        <w:ind w:left="0" w:firstLine="0"/>
      </w:pPr>
    </w:p>
    <w:p w14:paraId="30A243F6" w14:textId="77777777" w:rsidR="007D090A" w:rsidRDefault="007D090A">
      <w:pPr>
        <w:pStyle w:val="Sangra2detindependiente"/>
        <w:ind w:left="0" w:firstLine="0"/>
      </w:pPr>
      <w:r>
        <w:t>També seran causes de resolució de contracte les previstes a l’article 4t i 34 del reglament de règim intern que s’adjunta a aquest contracte.</w:t>
      </w:r>
    </w:p>
    <w:p w14:paraId="5C15FF25" w14:textId="77777777" w:rsidR="007D090A" w:rsidRDefault="007D090A">
      <w:pPr>
        <w:pStyle w:val="Sangra2detindependiente"/>
        <w:ind w:left="0" w:firstLine="0"/>
      </w:pPr>
    </w:p>
    <w:p w14:paraId="52EA12EB" w14:textId="77777777" w:rsidR="007D090A" w:rsidRDefault="007D090A">
      <w:pPr>
        <w:pStyle w:val="Sangra2detindependiente"/>
        <w:ind w:left="0" w:firstLine="0"/>
        <w:rPr>
          <w:b/>
          <w:bCs/>
        </w:rPr>
      </w:pPr>
      <w:r>
        <w:rPr>
          <w:b/>
          <w:bCs/>
        </w:rPr>
        <w:t>ONZÈ.- DEFUNCIÓ</w:t>
      </w:r>
    </w:p>
    <w:p w14:paraId="78E4B176" w14:textId="77777777" w:rsidR="007D090A" w:rsidRDefault="007D090A">
      <w:pPr>
        <w:pStyle w:val="Sangra2detindependiente"/>
        <w:ind w:left="0" w:firstLine="0"/>
      </w:pPr>
      <w:r>
        <w:t>En cas de defunció de l’usuari, l’obligació de donar-li un enterrament digne d’acord amb les seves creences correspondrà a les persones responsables i/o als hereus. En el seu defecte se n’ocuparà la residència, que es rescabalarà de les despeses efectuades.</w:t>
      </w:r>
    </w:p>
    <w:p w14:paraId="7878F1E0" w14:textId="77777777" w:rsidR="007D090A" w:rsidRDefault="007D090A">
      <w:pPr>
        <w:pStyle w:val="Sangra2detindependiente"/>
        <w:ind w:left="0" w:firstLine="0"/>
      </w:pPr>
      <w:r>
        <w:t xml:space="preserve">Si no hi hagués cap persona responsable de l’usuari en el moment de </w:t>
      </w:r>
      <w:r w:rsidR="00EB1D52">
        <w:t>d’ingrés</w:t>
      </w:r>
      <w:r>
        <w:t xml:space="preserve"> o posteriorment, aquest haurà de designar a la residència beneficiària de la pòlissa d’assegurança d’enterrament que eventualment hagués ja subscrit, o que, si no fos així, s’obliga a subscriure (nº de pòlissa i data).</w:t>
      </w:r>
    </w:p>
    <w:p w14:paraId="52E421E0" w14:textId="77777777" w:rsidR="007D090A" w:rsidRDefault="007D090A">
      <w:pPr>
        <w:pStyle w:val="Sangra2detindependiente"/>
        <w:ind w:left="0" w:firstLine="0"/>
        <w:rPr>
          <w:b/>
          <w:bCs/>
        </w:rPr>
      </w:pPr>
    </w:p>
    <w:p w14:paraId="14F45FD3" w14:textId="77777777" w:rsidR="007D090A" w:rsidRDefault="007D090A">
      <w:pPr>
        <w:pStyle w:val="Sangra2detindependiente"/>
        <w:ind w:left="0" w:firstLine="0"/>
        <w:rPr>
          <w:b/>
          <w:bCs/>
        </w:rPr>
      </w:pPr>
      <w:r>
        <w:rPr>
          <w:b/>
          <w:bCs/>
        </w:rPr>
        <w:t>DOTZÈ.- PROTECCIÓ DE DADES</w:t>
      </w:r>
    </w:p>
    <w:p w14:paraId="7E0CE622" w14:textId="77777777" w:rsidR="007D090A" w:rsidRDefault="007D090A" w:rsidP="00C733DF">
      <w:pPr>
        <w:pStyle w:val="Sangra2detindependiente"/>
        <w:ind w:left="0" w:firstLine="0"/>
      </w:pPr>
      <w:r>
        <w:t>Les dades de caràcter personal d</w:t>
      </w:r>
      <w:r w:rsidR="00C733DF">
        <w:t>e l’usuari, dels seus familiars o persones afins ,</w:t>
      </w:r>
      <w:r>
        <w:t xml:space="preserve"> de les persones responsables de l’usuari o dels representan</w:t>
      </w:r>
      <w:r w:rsidR="00C733DF">
        <w:t>ts legals, es gestionaran de conformitat amb l’article corresponent del Reglament de Règim Intern que acompanya a aquest contracte i del qual forma part.</w:t>
      </w:r>
    </w:p>
    <w:p w14:paraId="4FE5A74D" w14:textId="77777777" w:rsidR="007D090A" w:rsidRDefault="007D090A">
      <w:pPr>
        <w:pStyle w:val="Sangra2detindependiente"/>
        <w:ind w:left="0" w:firstLine="0"/>
      </w:pPr>
    </w:p>
    <w:p w14:paraId="3850260A" w14:textId="77777777" w:rsidR="007D090A" w:rsidRDefault="002B683A">
      <w:pPr>
        <w:pStyle w:val="Sangra2detindependiente"/>
        <w:ind w:left="0" w:firstLine="0"/>
        <w:rPr>
          <w:b/>
          <w:bCs/>
        </w:rPr>
      </w:pPr>
      <w:r>
        <w:rPr>
          <w:b/>
          <w:bCs/>
        </w:rPr>
        <w:t>TRETZE.- REGLAMENT DE RÈDIM INTERN</w:t>
      </w:r>
    </w:p>
    <w:p w14:paraId="75D02B24" w14:textId="77777777" w:rsidR="002B683A" w:rsidRDefault="002B683A">
      <w:pPr>
        <w:pStyle w:val="Sangra2detindependiente"/>
        <w:ind w:left="0" w:firstLine="0"/>
      </w:pPr>
      <w:r w:rsidRPr="002B683A">
        <w:t>L´usuari declara conèixer i acceptar el Reglament de Règim Intern del Centre, el qual, degudament signat per les parts, s´acompanya a aquest contracte.</w:t>
      </w:r>
    </w:p>
    <w:p w14:paraId="3426FA6F" w14:textId="77777777" w:rsidR="003A175F" w:rsidRDefault="003A175F">
      <w:pPr>
        <w:pStyle w:val="Sangra2detindependiente"/>
        <w:ind w:left="0" w:firstLine="0"/>
      </w:pPr>
    </w:p>
    <w:p w14:paraId="111EB84F" w14:textId="77777777" w:rsidR="003A175F" w:rsidRPr="002B683A" w:rsidRDefault="003A175F">
      <w:pPr>
        <w:pStyle w:val="Sangra2detindependiente"/>
        <w:ind w:left="0" w:firstLine="0"/>
      </w:pPr>
    </w:p>
    <w:p w14:paraId="4E13F84B" w14:textId="77777777" w:rsidR="002B683A" w:rsidRDefault="002B683A">
      <w:pPr>
        <w:pStyle w:val="Sangra2detindependiente"/>
        <w:ind w:left="0" w:firstLine="0"/>
        <w:rPr>
          <w:b/>
          <w:bCs/>
        </w:rPr>
      </w:pPr>
    </w:p>
    <w:p w14:paraId="6F292498" w14:textId="77777777" w:rsidR="002B683A" w:rsidRDefault="002B683A" w:rsidP="002B683A">
      <w:pPr>
        <w:pStyle w:val="Sangra2detindependiente"/>
        <w:ind w:left="0" w:firstLine="0"/>
        <w:rPr>
          <w:b/>
          <w:bCs/>
        </w:rPr>
      </w:pPr>
      <w:r>
        <w:rPr>
          <w:b/>
          <w:bCs/>
        </w:rPr>
        <w:t>CATORZÈ.- JURISDICCIÓ</w:t>
      </w:r>
    </w:p>
    <w:p w14:paraId="186DC2C6" w14:textId="77777777" w:rsidR="007D090A" w:rsidRDefault="007D090A">
      <w:pPr>
        <w:pStyle w:val="Sangra2detindependiente"/>
        <w:ind w:left="0" w:firstLine="0"/>
      </w:pPr>
      <w:r>
        <w:t>Per a qualsevol divergència o litigi que pogués sorgir de la interpretació o aplicació d’aquest contracte i del Reglament de règim intern, les parts contractants es sotmeten als Tribunals i Jutjats de Barcelona.</w:t>
      </w:r>
    </w:p>
    <w:p w14:paraId="45D5DA9B" w14:textId="77777777" w:rsidR="007D090A" w:rsidRDefault="007D090A">
      <w:pPr>
        <w:pStyle w:val="Sangra2detindependiente"/>
        <w:ind w:left="0" w:firstLine="0"/>
      </w:pPr>
    </w:p>
    <w:p w14:paraId="38303A62" w14:textId="77777777" w:rsidR="007D090A" w:rsidRDefault="007D090A">
      <w:pPr>
        <w:pStyle w:val="Sangra2detindependiente"/>
        <w:ind w:left="0" w:firstLine="0"/>
      </w:pPr>
      <w:r>
        <w:t>I, en prova de conformitat, les parts contractants signen per triplicat i a un sol efecte en el lloc i data indicats a l’encapçalament.</w:t>
      </w:r>
    </w:p>
    <w:p w14:paraId="2D3CA5C8" w14:textId="77777777" w:rsidR="007D090A" w:rsidRDefault="007D090A">
      <w:pPr>
        <w:pStyle w:val="Sangra2detindependiente"/>
        <w:ind w:left="0" w:firstLine="0"/>
      </w:pPr>
    </w:p>
    <w:p w14:paraId="0AB0BDE1"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14:paraId="39711A82"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PERSONA RESPONSABLE       </w:t>
      </w:r>
      <w:r>
        <w:rPr>
          <w:rFonts w:ascii="Bookman Old Style" w:hAnsi="Bookman Old Style" w:cs="Bookman Old Style"/>
          <w:spacing w:val="-3"/>
          <w:sz w:val="24"/>
          <w:szCs w:val="24"/>
        </w:rPr>
        <w:tab/>
      </w:r>
      <w:r>
        <w:rPr>
          <w:rFonts w:ascii="Bookman Old Style" w:hAnsi="Bookman Old Style" w:cs="Bookman Old Style"/>
          <w:spacing w:val="-3"/>
          <w:sz w:val="24"/>
          <w:szCs w:val="24"/>
        </w:rPr>
        <w:tab/>
      </w:r>
      <w:r>
        <w:rPr>
          <w:rFonts w:ascii="Bookman Old Style" w:hAnsi="Bookman Old Style" w:cs="Bookman Old Style"/>
          <w:spacing w:val="-3"/>
          <w:sz w:val="24"/>
          <w:szCs w:val="24"/>
        </w:rPr>
        <w:tab/>
        <w:t xml:space="preserve"> TITULAR DE L'ESTABLI</w:t>
      </w:r>
      <w:r>
        <w:rPr>
          <w:rFonts w:ascii="Bookman Old Style" w:hAnsi="Bookman Old Style" w:cs="Bookman Old Style"/>
          <w:spacing w:val="-3"/>
          <w:sz w:val="24"/>
          <w:szCs w:val="24"/>
        </w:rPr>
        <w:softHyphen/>
        <w:t>MENT</w:t>
      </w:r>
    </w:p>
    <w:p w14:paraId="4312C8CA" w14:textId="77777777" w:rsidR="00747A0A" w:rsidRDefault="00747A0A">
      <w:pPr>
        <w:tabs>
          <w:tab w:val="left" w:pos="-720"/>
        </w:tabs>
        <w:suppressAutoHyphens/>
        <w:spacing w:line="300" w:lineRule="auto"/>
        <w:jc w:val="both"/>
        <w:rPr>
          <w:rFonts w:ascii="Bookman Old Style" w:hAnsi="Bookman Old Style" w:cs="Bookman Old Style"/>
          <w:spacing w:val="-3"/>
          <w:sz w:val="24"/>
          <w:szCs w:val="24"/>
        </w:rPr>
      </w:pPr>
    </w:p>
    <w:p w14:paraId="42ADC5E0" w14:textId="77777777" w:rsidR="00747A0A" w:rsidRDefault="00747A0A">
      <w:pPr>
        <w:tabs>
          <w:tab w:val="left" w:pos="-720"/>
        </w:tabs>
        <w:suppressAutoHyphens/>
        <w:spacing w:line="300" w:lineRule="auto"/>
        <w:jc w:val="both"/>
        <w:rPr>
          <w:rFonts w:ascii="Bookman Old Style" w:hAnsi="Bookman Old Style" w:cs="Bookman Old Style"/>
          <w:spacing w:val="-3"/>
          <w:sz w:val="24"/>
          <w:szCs w:val="24"/>
        </w:rPr>
      </w:pPr>
      <w:r>
        <w:rPr>
          <w:rFonts w:ascii="Bookman Old Style" w:hAnsi="Bookman Old Style" w:cs="Bookman Old Style"/>
          <w:spacing w:val="-3"/>
          <w:sz w:val="24"/>
          <w:szCs w:val="24"/>
        </w:rPr>
        <w:t xml:space="preserve">                                               RESIDENT</w:t>
      </w:r>
    </w:p>
    <w:p w14:paraId="1F8CE9B6" w14:textId="77777777" w:rsidR="007D090A" w:rsidRDefault="007D090A">
      <w:pPr>
        <w:tabs>
          <w:tab w:val="left" w:pos="-720"/>
        </w:tabs>
        <w:suppressAutoHyphens/>
        <w:spacing w:line="300" w:lineRule="auto"/>
        <w:jc w:val="both"/>
        <w:rPr>
          <w:rFonts w:ascii="Bookman Old Style" w:hAnsi="Bookman Old Style" w:cs="Bookman Old Style"/>
          <w:spacing w:val="-3"/>
          <w:sz w:val="24"/>
          <w:szCs w:val="24"/>
        </w:rPr>
      </w:pPr>
    </w:p>
    <w:p w14:paraId="7BEE9B98"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0BD40411"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5FACBEBD"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011E4C34"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025E1DD1"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6FAA93DF"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7DF7B925"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2386BDF3"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0331D059"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29129B3C"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49DA096A"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4CA81654"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676D60CA"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6A272223"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7A55831C"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3D93C6AD"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6939BE46"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6745850E"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710E4D10"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4CAF5CFE"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7E8F519D"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5B3AEFF7"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7F14C15A" w14:textId="76B85208"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5A4A85BE" w14:textId="77777777" w:rsidR="00933407" w:rsidRDefault="00933407">
      <w:pPr>
        <w:tabs>
          <w:tab w:val="left" w:pos="-720"/>
        </w:tabs>
        <w:suppressAutoHyphens/>
        <w:spacing w:line="300" w:lineRule="auto"/>
        <w:jc w:val="both"/>
        <w:rPr>
          <w:rFonts w:ascii="Bookman Old Style" w:hAnsi="Bookman Old Style" w:cs="Bookman Old Style"/>
          <w:spacing w:val="-3"/>
          <w:sz w:val="24"/>
          <w:szCs w:val="24"/>
        </w:rPr>
      </w:pPr>
    </w:p>
    <w:p w14:paraId="77F9A129" w14:textId="551F0B59" w:rsidR="00933407" w:rsidRDefault="00933407">
      <w:pPr>
        <w:tabs>
          <w:tab w:val="left" w:pos="-720"/>
        </w:tabs>
        <w:suppressAutoHyphens/>
        <w:spacing w:line="300" w:lineRule="auto"/>
        <w:jc w:val="both"/>
        <w:rPr>
          <w:rFonts w:ascii="Bookman Old Style" w:hAnsi="Bookman Old Style" w:cs="Bookman Old Style"/>
          <w:spacing w:val="-3"/>
          <w:sz w:val="24"/>
          <w:szCs w:val="24"/>
        </w:rPr>
      </w:pPr>
    </w:p>
    <w:sectPr w:rsidR="00933407" w:rsidSect="008D3A46">
      <w:headerReference w:type="default" r:id="rId8"/>
      <w:footerReference w:type="default" r:id="rId9"/>
      <w:pgSz w:w="11907" w:h="16834"/>
      <w:pgMar w:top="1134" w:right="1588" w:bottom="788" w:left="1588" w:header="680" w:footer="851" w:gutter="0"/>
      <w:pgNumType w:start="1" w:chapStyle="1" w:chapSep="emDash"/>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820B8" w14:textId="77777777" w:rsidR="008F2579" w:rsidRDefault="008F2579">
      <w:r>
        <w:separator/>
      </w:r>
    </w:p>
  </w:endnote>
  <w:endnote w:type="continuationSeparator" w:id="0">
    <w:p w14:paraId="0BE0515A" w14:textId="77777777" w:rsidR="008F2579" w:rsidRDefault="008F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 X_ CF F_ Univers">
    <w:altName w:val="Calibri"/>
    <w:panose1 w:val="00000000000000000000"/>
    <w:charset w:val="00"/>
    <w:family w:val="script"/>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CC36D" w14:textId="3903D9CD" w:rsidR="00BA3004" w:rsidRDefault="00346FD9">
    <w:pPr>
      <w:pStyle w:val="Piedepgina"/>
      <w:rPr>
        <w:rFonts w:ascii="Times New Roman" w:hAnsi="Times New Roman" w:cs="Times New Roman"/>
        <w:b/>
        <w:bCs/>
        <w:sz w:val="24"/>
        <w:szCs w:val="24"/>
        <w:lang w:val="es-ES_tradnl"/>
      </w:rPr>
    </w:pPr>
    <w:r>
      <w:rPr>
        <w:noProof/>
        <w:lang w:val="es-ES"/>
      </w:rPr>
      <mc:AlternateContent>
        <mc:Choice Requires="wps">
          <w:drawing>
            <wp:anchor distT="0" distB="0" distL="114300" distR="114300" simplePos="0" relativeHeight="251657728" behindDoc="0" locked="0" layoutInCell="0" allowOverlap="1" wp14:anchorId="563A3DEF" wp14:editId="6812EC65">
              <wp:simplePos x="0" y="0"/>
              <wp:positionH relativeFrom="column">
                <wp:posOffset>-2540</wp:posOffset>
              </wp:positionH>
              <wp:positionV relativeFrom="paragraph">
                <wp:posOffset>-6985</wp:posOffset>
              </wp:positionV>
              <wp:extent cx="5577840" cy="0"/>
              <wp:effectExtent l="0" t="0" r="0" b="0"/>
              <wp:wrapNone/>
              <wp:docPr id="136827588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6B65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pt" to="4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" o:allowincell="f"/>
          </w:pict>
        </mc:Fallback>
      </mc:AlternateContent>
    </w:r>
    <w:r w:rsidR="00BA3004">
      <w:rPr>
        <w:rStyle w:val="Nmerodepgina"/>
        <w:rFonts w:ascii="Times New Roman" w:hAnsi="Times New Roman"/>
        <w:b/>
        <w:bCs/>
        <w:sz w:val="24"/>
        <w:szCs w:val="24"/>
      </w:rPr>
      <w:tab/>
    </w:r>
    <w:r w:rsidR="00940453">
      <w:rPr>
        <w:rStyle w:val="Nmerodepgina"/>
        <w:rFonts w:ascii="Times New Roman" w:hAnsi="Times New Roman"/>
        <w:b/>
        <w:bCs/>
        <w:sz w:val="24"/>
        <w:szCs w:val="24"/>
      </w:rPr>
      <w:fldChar w:fldCharType="begin"/>
    </w:r>
    <w:r w:rsidR="00BA3004">
      <w:rPr>
        <w:rStyle w:val="Nmerodepgina"/>
        <w:rFonts w:ascii="Times New Roman" w:hAnsi="Times New Roman"/>
        <w:b/>
        <w:bCs/>
        <w:sz w:val="24"/>
        <w:szCs w:val="24"/>
      </w:rPr>
      <w:instrText xml:space="preserve"> PAGE </w:instrText>
    </w:r>
    <w:r w:rsidR="00940453">
      <w:rPr>
        <w:rStyle w:val="Nmerodepgina"/>
        <w:rFonts w:ascii="Times New Roman" w:hAnsi="Times New Roman"/>
        <w:b/>
        <w:bCs/>
        <w:sz w:val="24"/>
        <w:szCs w:val="24"/>
      </w:rPr>
      <w:fldChar w:fldCharType="separate"/>
    </w:r>
    <w:r w:rsidR="00EF39BE">
      <w:rPr>
        <w:rStyle w:val="Nmerodepgina"/>
        <w:rFonts w:ascii="Times New Roman" w:hAnsi="Times New Roman"/>
        <w:b/>
        <w:bCs/>
        <w:noProof/>
        <w:sz w:val="24"/>
        <w:szCs w:val="24"/>
      </w:rPr>
      <w:t>1</w:t>
    </w:r>
    <w:r w:rsidR="00940453">
      <w:rPr>
        <w:rStyle w:val="Nmerodepgina"/>
        <w:rFonts w:ascii="Times New Roman" w:hAnsi="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9446E" w14:textId="77777777" w:rsidR="008F2579" w:rsidRDefault="008F2579">
      <w:r>
        <w:separator/>
      </w:r>
    </w:p>
  </w:footnote>
  <w:footnote w:type="continuationSeparator" w:id="0">
    <w:p w14:paraId="607F0609" w14:textId="77777777" w:rsidR="008F2579" w:rsidRDefault="008F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DCFB2" w14:textId="77777777" w:rsidR="00BA3004" w:rsidRDefault="00747A0A">
    <w:pPr>
      <w:pStyle w:val="Encabezado"/>
      <w:pBdr>
        <w:bottom w:val="single" w:sz="6" w:space="1" w:color="auto"/>
      </w:pBdr>
      <w:shd w:val="pct30" w:color="auto" w:fill="auto"/>
      <w:rPr>
        <w:rFonts w:ascii="Times New Roman" w:hAnsi="Times New Roman" w:cs="Times New Roman"/>
        <w:sz w:val="24"/>
        <w:szCs w:val="24"/>
        <w:u w:val="single"/>
        <w:lang w:val="en-US"/>
      </w:rPr>
    </w:pPr>
    <w:r>
      <w:rPr>
        <w:rFonts w:ascii="Times New Roman" w:hAnsi="Times New Roman" w:cs="Times New Roman"/>
        <w:b/>
        <w:bCs/>
        <w:sz w:val="24"/>
        <w:szCs w:val="24"/>
        <w:u w:val="single"/>
        <w:lang w:val="en-US"/>
      </w:rPr>
      <w:t>GERIÀTRIC BELLESGUARD PARK</w:t>
    </w:r>
    <w:r w:rsidR="00BA3004">
      <w:rPr>
        <w:rFonts w:ascii="Times New Roman" w:hAnsi="Times New Roman" w:cs="Times New Roman"/>
        <w:b/>
        <w:bCs/>
        <w:sz w:val="24"/>
        <w:szCs w:val="24"/>
        <w:u w:val="single"/>
        <w:lang w:val="en-US"/>
      </w:rPr>
      <w:t xml:space="preserve"> S.L.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B7329"/>
    <w:multiLevelType w:val="hybridMultilevel"/>
    <w:tmpl w:val="61CADBF6"/>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15:restartNumberingAfterBreak="0">
    <w:nsid w:val="4A3C1CE3"/>
    <w:multiLevelType w:val="hybridMultilevel"/>
    <w:tmpl w:val="F9827D50"/>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15:restartNumberingAfterBreak="0">
    <w:nsid w:val="69DF5C34"/>
    <w:multiLevelType w:val="hybridMultilevel"/>
    <w:tmpl w:val="2C3C6CC6"/>
    <w:lvl w:ilvl="0" w:tplc="F9E6A478">
      <w:start w:val="3"/>
      <w:numFmt w:val="bullet"/>
      <w:lvlText w:val="-"/>
      <w:lvlJc w:val="left"/>
      <w:pPr>
        <w:tabs>
          <w:tab w:val="num" w:pos="1155"/>
        </w:tabs>
        <w:ind w:left="1155" w:hanging="795"/>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605D28"/>
    <w:multiLevelType w:val="hybridMultilevel"/>
    <w:tmpl w:val="972024AE"/>
    <w:lvl w:ilvl="0" w:tplc="ACCE0644">
      <w:start w:val="1"/>
      <w:numFmt w:val="lowerLetter"/>
      <w:lvlText w:val="%1)"/>
      <w:lvlJc w:val="left"/>
      <w:pPr>
        <w:tabs>
          <w:tab w:val="num" w:pos="724"/>
        </w:tabs>
        <w:ind w:left="724" w:hanging="360"/>
      </w:pPr>
      <w:rPr>
        <w:rFonts w:cs="Times New Roman" w:hint="default"/>
      </w:rPr>
    </w:lvl>
    <w:lvl w:ilvl="1" w:tplc="0C0A0019">
      <w:start w:val="1"/>
      <w:numFmt w:val="lowerLetter"/>
      <w:lvlText w:val="%2."/>
      <w:lvlJc w:val="left"/>
      <w:pPr>
        <w:tabs>
          <w:tab w:val="num" w:pos="1444"/>
        </w:tabs>
        <w:ind w:left="1444" w:hanging="360"/>
      </w:pPr>
      <w:rPr>
        <w:rFonts w:cs="Times New Roman"/>
      </w:rPr>
    </w:lvl>
    <w:lvl w:ilvl="2" w:tplc="0C0A001B">
      <w:start w:val="1"/>
      <w:numFmt w:val="lowerRoman"/>
      <w:lvlText w:val="%3."/>
      <w:lvlJc w:val="right"/>
      <w:pPr>
        <w:tabs>
          <w:tab w:val="num" w:pos="2164"/>
        </w:tabs>
        <w:ind w:left="2164" w:hanging="180"/>
      </w:pPr>
      <w:rPr>
        <w:rFonts w:cs="Times New Roman"/>
      </w:rPr>
    </w:lvl>
    <w:lvl w:ilvl="3" w:tplc="0C0A000F">
      <w:start w:val="1"/>
      <w:numFmt w:val="decimal"/>
      <w:lvlText w:val="%4."/>
      <w:lvlJc w:val="left"/>
      <w:pPr>
        <w:tabs>
          <w:tab w:val="num" w:pos="2884"/>
        </w:tabs>
        <w:ind w:left="2884" w:hanging="360"/>
      </w:pPr>
      <w:rPr>
        <w:rFonts w:cs="Times New Roman"/>
      </w:rPr>
    </w:lvl>
    <w:lvl w:ilvl="4" w:tplc="0C0A0019">
      <w:start w:val="1"/>
      <w:numFmt w:val="lowerLetter"/>
      <w:lvlText w:val="%5."/>
      <w:lvlJc w:val="left"/>
      <w:pPr>
        <w:tabs>
          <w:tab w:val="num" w:pos="3604"/>
        </w:tabs>
        <w:ind w:left="3604" w:hanging="360"/>
      </w:pPr>
      <w:rPr>
        <w:rFonts w:cs="Times New Roman"/>
      </w:rPr>
    </w:lvl>
    <w:lvl w:ilvl="5" w:tplc="0C0A001B">
      <w:start w:val="1"/>
      <w:numFmt w:val="lowerRoman"/>
      <w:lvlText w:val="%6."/>
      <w:lvlJc w:val="right"/>
      <w:pPr>
        <w:tabs>
          <w:tab w:val="num" w:pos="4324"/>
        </w:tabs>
        <w:ind w:left="4324" w:hanging="180"/>
      </w:pPr>
      <w:rPr>
        <w:rFonts w:cs="Times New Roman"/>
      </w:rPr>
    </w:lvl>
    <w:lvl w:ilvl="6" w:tplc="0C0A000F">
      <w:start w:val="1"/>
      <w:numFmt w:val="decimal"/>
      <w:lvlText w:val="%7."/>
      <w:lvlJc w:val="left"/>
      <w:pPr>
        <w:tabs>
          <w:tab w:val="num" w:pos="5044"/>
        </w:tabs>
        <w:ind w:left="5044" w:hanging="360"/>
      </w:pPr>
      <w:rPr>
        <w:rFonts w:cs="Times New Roman"/>
      </w:rPr>
    </w:lvl>
    <w:lvl w:ilvl="7" w:tplc="0C0A0019">
      <w:start w:val="1"/>
      <w:numFmt w:val="lowerLetter"/>
      <w:lvlText w:val="%8."/>
      <w:lvlJc w:val="left"/>
      <w:pPr>
        <w:tabs>
          <w:tab w:val="num" w:pos="5764"/>
        </w:tabs>
        <w:ind w:left="5764" w:hanging="360"/>
      </w:pPr>
      <w:rPr>
        <w:rFonts w:cs="Times New Roman"/>
      </w:rPr>
    </w:lvl>
    <w:lvl w:ilvl="8" w:tplc="0C0A001B">
      <w:start w:val="1"/>
      <w:numFmt w:val="lowerRoman"/>
      <w:lvlText w:val="%9."/>
      <w:lvlJc w:val="right"/>
      <w:pPr>
        <w:tabs>
          <w:tab w:val="num" w:pos="6484"/>
        </w:tabs>
        <w:ind w:left="6484" w:hanging="180"/>
      </w:pPr>
      <w:rPr>
        <w:rFonts w:cs="Times New Roman"/>
      </w:rPr>
    </w:lvl>
  </w:abstractNum>
  <w:num w:numId="1" w16cid:durableId="2142259227">
    <w:abstractNumId w:val="1"/>
  </w:num>
  <w:num w:numId="2" w16cid:durableId="313991185">
    <w:abstractNumId w:val="2"/>
  </w:num>
  <w:num w:numId="3" w16cid:durableId="1223635229">
    <w:abstractNumId w:val="0"/>
  </w:num>
  <w:num w:numId="4" w16cid:durableId="1074081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89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F8"/>
    <w:rsid w:val="000143A0"/>
    <w:rsid w:val="000178EA"/>
    <w:rsid w:val="00024F96"/>
    <w:rsid w:val="0002558C"/>
    <w:rsid w:val="00025ABF"/>
    <w:rsid w:val="00062E79"/>
    <w:rsid w:val="00065D21"/>
    <w:rsid w:val="00067E5C"/>
    <w:rsid w:val="000718DA"/>
    <w:rsid w:val="000765DC"/>
    <w:rsid w:val="00083168"/>
    <w:rsid w:val="000A21B9"/>
    <w:rsid w:val="000A2FF1"/>
    <w:rsid w:val="000B446B"/>
    <w:rsid w:val="001150E6"/>
    <w:rsid w:val="00120C3F"/>
    <w:rsid w:val="00132972"/>
    <w:rsid w:val="0014021F"/>
    <w:rsid w:val="00141E33"/>
    <w:rsid w:val="00146591"/>
    <w:rsid w:val="00152906"/>
    <w:rsid w:val="001614D6"/>
    <w:rsid w:val="00163BA7"/>
    <w:rsid w:val="00193B8C"/>
    <w:rsid w:val="00195582"/>
    <w:rsid w:val="001A0E3B"/>
    <w:rsid w:val="001D5604"/>
    <w:rsid w:val="001E64DE"/>
    <w:rsid w:val="001E65CC"/>
    <w:rsid w:val="00204DC8"/>
    <w:rsid w:val="00206A0A"/>
    <w:rsid w:val="00220459"/>
    <w:rsid w:val="00222BCE"/>
    <w:rsid w:val="002440A0"/>
    <w:rsid w:val="00254EB3"/>
    <w:rsid w:val="00256691"/>
    <w:rsid w:val="0026621A"/>
    <w:rsid w:val="00282586"/>
    <w:rsid w:val="002840FC"/>
    <w:rsid w:val="002971C4"/>
    <w:rsid w:val="002B683A"/>
    <w:rsid w:val="002C2787"/>
    <w:rsid w:val="002D37D7"/>
    <w:rsid w:val="002E0FBA"/>
    <w:rsid w:val="003062B9"/>
    <w:rsid w:val="0032348B"/>
    <w:rsid w:val="00326E6B"/>
    <w:rsid w:val="003343A5"/>
    <w:rsid w:val="00346FD9"/>
    <w:rsid w:val="003530F7"/>
    <w:rsid w:val="00362A2B"/>
    <w:rsid w:val="00365E9C"/>
    <w:rsid w:val="003912C9"/>
    <w:rsid w:val="003A175F"/>
    <w:rsid w:val="003D2580"/>
    <w:rsid w:val="003E1A04"/>
    <w:rsid w:val="003E4A1A"/>
    <w:rsid w:val="003F43D6"/>
    <w:rsid w:val="003F65B5"/>
    <w:rsid w:val="003F6DC0"/>
    <w:rsid w:val="0040334A"/>
    <w:rsid w:val="00406E7F"/>
    <w:rsid w:val="0041190B"/>
    <w:rsid w:val="00412FD4"/>
    <w:rsid w:val="0043521B"/>
    <w:rsid w:val="004542C8"/>
    <w:rsid w:val="0045766D"/>
    <w:rsid w:val="00457C94"/>
    <w:rsid w:val="0046384E"/>
    <w:rsid w:val="0049754D"/>
    <w:rsid w:val="004A46C2"/>
    <w:rsid w:val="004A547B"/>
    <w:rsid w:val="004B608E"/>
    <w:rsid w:val="004D1413"/>
    <w:rsid w:val="004D46B0"/>
    <w:rsid w:val="004E3BCE"/>
    <w:rsid w:val="004E7068"/>
    <w:rsid w:val="004F669B"/>
    <w:rsid w:val="00505A3A"/>
    <w:rsid w:val="0053186F"/>
    <w:rsid w:val="00555E6D"/>
    <w:rsid w:val="0056166B"/>
    <w:rsid w:val="00561EB0"/>
    <w:rsid w:val="005709B1"/>
    <w:rsid w:val="005769EF"/>
    <w:rsid w:val="00580902"/>
    <w:rsid w:val="005C32BE"/>
    <w:rsid w:val="005C457B"/>
    <w:rsid w:val="005D4867"/>
    <w:rsid w:val="005F24D7"/>
    <w:rsid w:val="005F4482"/>
    <w:rsid w:val="00603625"/>
    <w:rsid w:val="00603CE8"/>
    <w:rsid w:val="00605A0E"/>
    <w:rsid w:val="0067298C"/>
    <w:rsid w:val="006B7A70"/>
    <w:rsid w:val="006C2E3B"/>
    <w:rsid w:val="006D1317"/>
    <w:rsid w:val="006D4338"/>
    <w:rsid w:val="006D5072"/>
    <w:rsid w:val="006E637E"/>
    <w:rsid w:val="006F5AC9"/>
    <w:rsid w:val="006F66E0"/>
    <w:rsid w:val="00703645"/>
    <w:rsid w:val="00704B86"/>
    <w:rsid w:val="00712D52"/>
    <w:rsid w:val="00725E5A"/>
    <w:rsid w:val="00747A0A"/>
    <w:rsid w:val="00757999"/>
    <w:rsid w:val="00765D77"/>
    <w:rsid w:val="00770A98"/>
    <w:rsid w:val="00770F22"/>
    <w:rsid w:val="007B4856"/>
    <w:rsid w:val="007D090A"/>
    <w:rsid w:val="007E54A9"/>
    <w:rsid w:val="007E7EC3"/>
    <w:rsid w:val="007F5F6E"/>
    <w:rsid w:val="0082603E"/>
    <w:rsid w:val="00833FA0"/>
    <w:rsid w:val="00840216"/>
    <w:rsid w:val="00842892"/>
    <w:rsid w:val="00855264"/>
    <w:rsid w:val="00856366"/>
    <w:rsid w:val="008660D9"/>
    <w:rsid w:val="00867213"/>
    <w:rsid w:val="00876314"/>
    <w:rsid w:val="008905B5"/>
    <w:rsid w:val="008A4C88"/>
    <w:rsid w:val="008B3239"/>
    <w:rsid w:val="008B7A05"/>
    <w:rsid w:val="008B7D4F"/>
    <w:rsid w:val="008C5D60"/>
    <w:rsid w:val="008C608B"/>
    <w:rsid w:val="008D3A46"/>
    <w:rsid w:val="008E06B0"/>
    <w:rsid w:val="008E572C"/>
    <w:rsid w:val="008F2579"/>
    <w:rsid w:val="00913E6B"/>
    <w:rsid w:val="00913FBA"/>
    <w:rsid w:val="009178F8"/>
    <w:rsid w:val="00930AEB"/>
    <w:rsid w:val="00933407"/>
    <w:rsid w:val="00940453"/>
    <w:rsid w:val="0094253D"/>
    <w:rsid w:val="00943650"/>
    <w:rsid w:val="00954334"/>
    <w:rsid w:val="009602C1"/>
    <w:rsid w:val="009643BF"/>
    <w:rsid w:val="009B68A8"/>
    <w:rsid w:val="009D480C"/>
    <w:rsid w:val="009E2796"/>
    <w:rsid w:val="009E3751"/>
    <w:rsid w:val="009F1E0D"/>
    <w:rsid w:val="009F2312"/>
    <w:rsid w:val="009F3770"/>
    <w:rsid w:val="00A1144A"/>
    <w:rsid w:val="00A30AF3"/>
    <w:rsid w:val="00A32C6B"/>
    <w:rsid w:val="00A37884"/>
    <w:rsid w:val="00A61025"/>
    <w:rsid w:val="00A6693F"/>
    <w:rsid w:val="00A70EA6"/>
    <w:rsid w:val="00A9357A"/>
    <w:rsid w:val="00AC4D2C"/>
    <w:rsid w:val="00AC5C35"/>
    <w:rsid w:val="00AD061E"/>
    <w:rsid w:val="00AD17C8"/>
    <w:rsid w:val="00AF4719"/>
    <w:rsid w:val="00B016CC"/>
    <w:rsid w:val="00B0460E"/>
    <w:rsid w:val="00B071E5"/>
    <w:rsid w:val="00B07D5C"/>
    <w:rsid w:val="00B106A8"/>
    <w:rsid w:val="00B35B8D"/>
    <w:rsid w:val="00B376F3"/>
    <w:rsid w:val="00B82C80"/>
    <w:rsid w:val="00B876E2"/>
    <w:rsid w:val="00BA3004"/>
    <w:rsid w:val="00BA36D3"/>
    <w:rsid w:val="00BB52F5"/>
    <w:rsid w:val="00BD0385"/>
    <w:rsid w:val="00BD724D"/>
    <w:rsid w:val="00BE7AC0"/>
    <w:rsid w:val="00BF28B0"/>
    <w:rsid w:val="00C11BDE"/>
    <w:rsid w:val="00C160FF"/>
    <w:rsid w:val="00C32C0D"/>
    <w:rsid w:val="00C40937"/>
    <w:rsid w:val="00C410A3"/>
    <w:rsid w:val="00C4212E"/>
    <w:rsid w:val="00C51D8B"/>
    <w:rsid w:val="00C620AB"/>
    <w:rsid w:val="00C63459"/>
    <w:rsid w:val="00C7024E"/>
    <w:rsid w:val="00C70DF4"/>
    <w:rsid w:val="00C733DF"/>
    <w:rsid w:val="00C82774"/>
    <w:rsid w:val="00C86133"/>
    <w:rsid w:val="00C92AD9"/>
    <w:rsid w:val="00CA4A1B"/>
    <w:rsid w:val="00CA67D1"/>
    <w:rsid w:val="00CB0D08"/>
    <w:rsid w:val="00CB6B99"/>
    <w:rsid w:val="00CB7719"/>
    <w:rsid w:val="00CC6197"/>
    <w:rsid w:val="00CC71CD"/>
    <w:rsid w:val="00CD5E66"/>
    <w:rsid w:val="00D11102"/>
    <w:rsid w:val="00D25FEB"/>
    <w:rsid w:val="00D35079"/>
    <w:rsid w:val="00D37FD2"/>
    <w:rsid w:val="00D4126C"/>
    <w:rsid w:val="00D51B2A"/>
    <w:rsid w:val="00D6201A"/>
    <w:rsid w:val="00D805F6"/>
    <w:rsid w:val="00D9047C"/>
    <w:rsid w:val="00DA50EB"/>
    <w:rsid w:val="00DA755D"/>
    <w:rsid w:val="00DC0961"/>
    <w:rsid w:val="00DC4AC6"/>
    <w:rsid w:val="00DC512A"/>
    <w:rsid w:val="00DE7A8A"/>
    <w:rsid w:val="00E11878"/>
    <w:rsid w:val="00E2640D"/>
    <w:rsid w:val="00E410AD"/>
    <w:rsid w:val="00E444ED"/>
    <w:rsid w:val="00E458D7"/>
    <w:rsid w:val="00E571D8"/>
    <w:rsid w:val="00E8220F"/>
    <w:rsid w:val="00E863F4"/>
    <w:rsid w:val="00E975E5"/>
    <w:rsid w:val="00EA2400"/>
    <w:rsid w:val="00EB1D52"/>
    <w:rsid w:val="00EB348B"/>
    <w:rsid w:val="00EB513A"/>
    <w:rsid w:val="00ED3776"/>
    <w:rsid w:val="00ED7AB9"/>
    <w:rsid w:val="00EF39BE"/>
    <w:rsid w:val="00EF5A39"/>
    <w:rsid w:val="00F10D45"/>
    <w:rsid w:val="00F150FE"/>
    <w:rsid w:val="00F43AB1"/>
    <w:rsid w:val="00F467EE"/>
    <w:rsid w:val="00F523DD"/>
    <w:rsid w:val="00F637E7"/>
    <w:rsid w:val="00F70265"/>
    <w:rsid w:val="00F80168"/>
    <w:rsid w:val="00FA1EC6"/>
    <w:rsid w:val="00FB66B9"/>
    <w:rsid w:val="00FD0644"/>
  </w:rsids>
  <m:mathPr>
    <m:mathFont m:val="Cambria Math"/>
    <m:brkBin m:val="before"/>
    <m:brkBinSub m:val="--"/>
    <m:smallFrac/>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BEFED8"/>
  <w15:docId w15:val="{0F49A2F8-07F9-463F-930A-2CE2FFE0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46"/>
    <w:pPr>
      <w:widowControl w:val="0"/>
      <w:autoSpaceDE w:val="0"/>
      <w:autoSpaceDN w:val="0"/>
      <w:adjustRightInd w:val="0"/>
    </w:pPr>
    <w:rPr>
      <w:rFonts w:ascii="Courier New" w:hAnsi="Courier New" w:cs="Courier New"/>
      <w:lang w:val="ca-ES"/>
    </w:rPr>
  </w:style>
  <w:style w:type="paragraph" w:styleId="Ttulo1">
    <w:name w:val="heading 1"/>
    <w:basedOn w:val="Normal"/>
    <w:next w:val="Normal"/>
    <w:link w:val="Ttulo1Car"/>
    <w:uiPriority w:val="99"/>
    <w:qFormat/>
    <w:rsid w:val="008D3A46"/>
    <w:pPr>
      <w:keepNext/>
      <w:jc w:val="center"/>
      <w:outlineLvl w:val="0"/>
    </w:pPr>
    <w:rPr>
      <w:b/>
      <w:bCs/>
    </w:rPr>
  </w:style>
  <w:style w:type="paragraph" w:styleId="Ttulo2">
    <w:name w:val="heading 2"/>
    <w:basedOn w:val="Normal"/>
    <w:next w:val="Normal"/>
    <w:link w:val="Ttulo2Car"/>
    <w:uiPriority w:val="99"/>
    <w:qFormat/>
    <w:rsid w:val="008D3A46"/>
    <w:pPr>
      <w:keepNext/>
      <w:tabs>
        <w:tab w:val="left" w:pos="-720"/>
      </w:tabs>
      <w:suppressAutoHyphens/>
      <w:spacing w:line="300" w:lineRule="auto"/>
      <w:jc w:val="center"/>
      <w:outlineLvl w:val="1"/>
    </w:pPr>
    <w:rPr>
      <w:rFonts w:ascii="Bookman Old Style" w:hAnsi="Bookman Old Style" w:cs="Bookman Old Style"/>
      <w:b/>
      <w:bCs/>
      <w:sz w:val="24"/>
      <w:szCs w:val="24"/>
      <w:lang w:val="es-ES_tradnl"/>
    </w:rPr>
  </w:style>
  <w:style w:type="paragraph" w:styleId="Ttulo3">
    <w:name w:val="heading 3"/>
    <w:basedOn w:val="Normal"/>
    <w:next w:val="Normal"/>
    <w:link w:val="Ttulo3Car"/>
    <w:uiPriority w:val="99"/>
    <w:qFormat/>
    <w:rsid w:val="008D3A46"/>
    <w:pPr>
      <w:keepNext/>
      <w:tabs>
        <w:tab w:val="left" w:pos="-720"/>
        <w:tab w:val="left" w:pos="0"/>
      </w:tabs>
      <w:suppressAutoHyphens/>
      <w:spacing w:line="300" w:lineRule="auto"/>
      <w:ind w:hanging="551"/>
      <w:jc w:val="both"/>
      <w:outlineLvl w:val="2"/>
    </w:pPr>
    <w:rPr>
      <w:rFonts w:ascii="Bookman Old Style" w:hAnsi="Bookman Old Style" w:cs="Bookman Old Style"/>
      <w:spacing w:val="-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8D3A46"/>
    <w:rPr>
      <w:rFonts w:ascii="Cambria" w:eastAsia="Times New Roman" w:hAnsi="Cambria" w:cs="Times New Roman"/>
      <w:b/>
      <w:bCs/>
      <w:kern w:val="32"/>
      <w:sz w:val="32"/>
      <w:szCs w:val="32"/>
      <w:lang w:val="ca-ES"/>
    </w:rPr>
  </w:style>
  <w:style w:type="character" w:customStyle="1" w:styleId="Ttulo2Car">
    <w:name w:val="Título 2 Car"/>
    <w:link w:val="Ttulo2"/>
    <w:uiPriority w:val="9"/>
    <w:semiHidden/>
    <w:locked/>
    <w:rsid w:val="008D3A46"/>
    <w:rPr>
      <w:rFonts w:ascii="Cambria" w:eastAsia="Times New Roman" w:hAnsi="Cambria" w:cs="Times New Roman"/>
      <w:b/>
      <w:bCs/>
      <w:i/>
      <w:iCs/>
      <w:sz w:val="28"/>
      <w:szCs w:val="28"/>
      <w:lang w:val="ca-ES"/>
    </w:rPr>
  </w:style>
  <w:style w:type="character" w:customStyle="1" w:styleId="Ttulo3Car">
    <w:name w:val="Título 3 Car"/>
    <w:link w:val="Ttulo3"/>
    <w:uiPriority w:val="9"/>
    <w:semiHidden/>
    <w:locked/>
    <w:rsid w:val="008D3A46"/>
    <w:rPr>
      <w:rFonts w:ascii="Cambria" w:eastAsia="Times New Roman" w:hAnsi="Cambria" w:cs="Times New Roman"/>
      <w:b/>
      <w:bCs/>
      <w:sz w:val="26"/>
      <w:szCs w:val="26"/>
      <w:lang w:val="ca-ES"/>
    </w:rPr>
  </w:style>
  <w:style w:type="paragraph" w:customStyle="1" w:styleId="Textodenotaalfinal">
    <w:name w:val="Texto de nota al final"/>
    <w:basedOn w:val="Normal"/>
    <w:uiPriority w:val="99"/>
    <w:rsid w:val="008D3A46"/>
    <w:rPr>
      <w:sz w:val="24"/>
      <w:szCs w:val="24"/>
    </w:rPr>
  </w:style>
  <w:style w:type="character" w:styleId="Refdenotaalfinal">
    <w:name w:val="endnote reference"/>
    <w:uiPriority w:val="99"/>
    <w:semiHidden/>
    <w:rsid w:val="008D3A46"/>
    <w:rPr>
      <w:rFonts w:cs="Times New Roman"/>
      <w:vertAlign w:val="superscript"/>
    </w:rPr>
  </w:style>
  <w:style w:type="paragraph" w:customStyle="1" w:styleId="Textodenotaalpie">
    <w:name w:val="Texto de nota al pie"/>
    <w:basedOn w:val="Normal"/>
    <w:uiPriority w:val="99"/>
    <w:rsid w:val="008D3A46"/>
    <w:rPr>
      <w:sz w:val="24"/>
      <w:szCs w:val="24"/>
    </w:rPr>
  </w:style>
  <w:style w:type="character" w:styleId="Refdenotaalpie">
    <w:name w:val="footnote reference"/>
    <w:uiPriority w:val="99"/>
    <w:semiHidden/>
    <w:rsid w:val="008D3A46"/>
    <w:rPr>
      <w:rFonts w:cs="Times New Roman"/>
      <w:vertAlign w:val="superscript"/>
    </w:rPr>
  </w:style>
  <w:style w:type="paragraph" w:customStyle="1" w:styleId="Tdc1">
    <w:name w:val="Tdc 1"/>
    <w:basedOn w:val="Normal"/>
    <w:uiPriority w:val="99"/>
    <w:rsid w:val="008D3A46"/>
    <w:pPr>
      <w:tabs>
        <w:tab w:val="right" w:leader="dot" w:pos="9360"/>
      </w:tabs>
      <w:suppressAutoHyphens/>
      <w:spacing w:before="480"/>
      <w:ind w:left="720" w:right="720" w:hanging="720"/>
    </w:pPr>
    <w:rPr>
      <w:lang w:val="en-US"/>
    </w:rPr>
  </w:style>
  <w:style w:type="paragraph" w:customStyle="1" w:styleId="Tdc2">
    <w:name w:val="Tdc 2"/>
    <w:basedOn w:val="Normal"/>
    <w:uiPriority w:val="99"/>
    <w:rsid w:val="008D3A46"/>
    <w:pPr>
      <w:tabs>
        <w:tab w:val="right" w:leader="dot" w:pos="9360"/>
      </w:tabs>
      <w:suppressAutoHyphens/>
      <w:ind w:left="1440" w:right="720" w:hanging="720"/>
    </w:pPr>
    <w:rPr>
      <w:lang w:val="en-US"/>
    </w:rPr>
  </w:style>
  <w:style w:type="paragraph" w:customStyle="1" w:styleId="Tdc3">
    <w:name w:val="Tdc 3"/>
    <w:basedOn w:val="Normal"/>
    <w:uiPriority w:val="99"/>
    <w:rsid w:val="008D3A46"/>
    <w:pPr>
      <w:tabs>
        <w:tab w:val="right" w:leader="dot" w:pos="9360"/>
      </w:tabs>
      <w:suppressAutoHyphens/>
      <w:ind w:left="2160" w:right="720" w:hanging="720"/>
    </w:pPr>
    <w:rPr>
      <w:lang w:val="en-US"/>
    </w:rPr>
  </w:style>
  <w:style w:type="paragraph" w:customStyle="1" w:styleId="Tdc4">
    <w:name w:val="Tdc 4"/>
    <w:basedOn w:val="Normal"/>
    <w:uiPriority w:val="99"/>
    <w:rsid w:val="008D3A46"/>
    <w:pPr>
      <w:tabs>
        <w:tab w:val="right" w:leader="dot" w:pos="9360"/>
      </w:tabs>
      <w:suppressAutoHyphens/>
      <w:ind w:left="2880" w:right="720" w:hanging="720"/>
    </w:pPr>
    <w:rPr>
      <w:lang w:val="en-US"/>
    </w:rPr>
  </w:style>
  <w:style w:type="paragraph" w:customStyle="1" w:styleId="Tdc5">
    <w:name w:val="Tdc 5"/>
    <w:basedOn w:val="Normal"/>
    <w:uiPriority w:val="99"/>
    <w:rsid w:val="008D3A46"/>
    <w:pPr>
      <w:tabs>
        <w:tab w:val="right" w:leader="dot" w:pos="9360"/>
      </w:tabs>
      <w:suppressAutoHyphens/>
      <w:ind w:left="3600" w:right="720" w:hanging="720"/>
    </w:pPr>
    <w:rPr>
      <w:lang w:val="en-US"/>
    </w:rPr>
  </w:style>
  <w:style w:type="paragraph" w:customStyle="1" w:styleId="Tdc6">
    <w:name w:val="Tdc 6"/>
    <w:basedOn w:val="Normal"/>
    <w:uiPriority w:val="99"/>
    <w:rsid w:val="008D3A46"/>
    <w:pPr>
      <w:tabs>
        <w:tab w:val="right" w:pos="9360"/>
      </w:tabs>
      <w:suppressAutoHyphens/>
      <w:ind w:left="720" w:hanging="720"/>
    </w:pPr>
    <w:rPr>
      <w:lang w:val="en-US"/>
    </w:rPr>
  </w:style>
  <w:style w:type="paragraph" w:customStyle="1" w:styleId="Tdc7">
    <w:name w:val="Tdc 7"/>
    <w:basedOn w:val="Normal"/>
    <w:uiPriority w:val="99"/>
    <w:rsid w:val="008D3A46"/>
    <w:pPr>
      <w:suppressAutoHyphens/>
      <w:ind w:left="720" w:hanging="720"/>
    </w:pPr>
    <w:rPr>
      <w:lang w:val="en-US"/>
    </w:rPr>
  </w:style>
  <w:style w:type="paragraph" w:customStyle="1" w:styleId="Tdc8">
    <w:name w:val="Tdc 8"/>
    <w:basedOn w:val="Normal"/>
    <w:uiPriority w:val="99"/>
    <w:rsid w:val="008D3A46"/>
    <w:pPr>
      <w:tabs>
        <w:tab w:val="right" w:pos="9360"/>
      </w:tabs>
      <w:suppressAutoHyphens/>
      <w:ind w:left="720" w:hanging="720"/>
    </w:pPr>
    <w:rPr>
      <w:lang w:val="en-US"/>
    </w:rPr>
  </w:style>
  <w:style w:type="paragraph" w:customStyle="1" w:styleId="Tdc9">
    <w:name w:val="Tdc 9"/>
    <w:basedOn w:val="Normal"/>
    <w:uiPriority w:val="99"/>
    <w:rsid w:val="008D3A46"/>
    <w:pPr>
      <w:tabs>
        <w:tab w:val="right" w:leader="dot" w:pos="9360"/>
      </w:tabs>
      <w:suppressAutoHyphens/>
      <w:ind w:left="720" w:hanging="720"/>
    </w:pPr>
    <w:rPr>
      <w:lang w:val="en-US"/>
    </w:rPr>
  </w:style>
  <w:style w:type="paragraph" w:styleId="ndice1">
    <w:name w:val="index 1"/>
    <w:basedOn w:val="Normal"/>
    <w:next w:val="Normal"/>
    <w:autoRedefine/>
    <w:uiPriority w:val="99"/>
    <w:semiHidden/>
    <w:rsid w:val="008D3A46"/>
    <w:pPr>
      <w:tabs>
        <w:tab w:val="right" w:leader="dot" w:pos="9360"/>
      </w:tabs>
      <w:suppressAutoHyphens/>
      <w:ind w:left="1440" w:right="720" w:hanging="1440"/>
    </w:pPr>
    <w:rPr>
      <w:lang w:val="en-US"/>
    </w:rPr>
  </w:style>
  <w:style w:type="paragraph" w:styleId="ndice2">
    <w:name w:val="index 2"/>
    <w:basedOn w:val="Normal"/>
    <w:next w:val="Normal"/>
    <w:autoRedefine/>
    <w:uiPriority w:val="99"/>
    <w:semiHidden/>
    <w:rsid w:val="008D3A46"/>
    <w:pPr>
      <w:tabs>
        <w:tab w:val="right" w:leader="dot" w:pos="9360"/>
      </w:tabs>
      <w:suppressAutoHyphens/>
      <w:ind w:left="1440" w:right="720" w:hanging="720"/>
    </w:pPr>
    <w:rPr>
      <w:lang w:val="en-US"/>
    </w:rPr>
  </w:style>
  <w:style w:type="paragraph" w:customStyle="1" w:styleId="Encabezadodetda">
    <w:name w:val="Encabezado de tda"/>
    <w:basedOn w:val="Normal"/>
    <w:uiPriority w:val="99"/>
    <w:rsid w:val="008D3A46"/>
    <w:pPr>
      <w:tabs>
        <w:tab w:val="right" w:pos="9360"/>
      </w:tabs>
      <w:suppressAutoHyphens/>
    </w:pPr>
    <w:rPr>
      <w:lang w:val="en-US"/>
    </w:rPr>
  </w:style>
  <w:style w:type="paragraph" w:styleId="Ttulo">
    <w:name w:val="Title"/>
    <w:basedOn w:val="Normal"/>
    <w:link w:val="TtuloCar"/>
    <w:uiPriority w:val="99"/>
    <w:qFormat/>
    <w:rsid w:val="008D3A46"/>
    <w:rPr>
      <w:sz w:val="24"/>
      <w:szCs w:val="24"/>
    </w:rPr>
  </w:style>
  <w:style w:type="character" w:customStyle="1" w:styleId="TtuloCar">
    <w:name w:val="Título Car"/>
    <w:link w:val="Ttulo"/>
    <w:uiPriority w:val="10"/>
    <w:locked/>
    <w:rsid w:val="008D3A46"/>
    <w:rPr>
      <w:rFonts w:ascii="Cambria" w:eastAsia="Times New Roman" w:hAnsi="Cambria" w:cs="Times New Roman"/>
      <w:b/>
      <w:bCs/>
      <w:kern w:val="28"/>
      <w:sz w:val="32"/>
      <w:szCs w:val="32"/>
      <w:lang w:val="ca-ES"/>
    </w:rPr>
  </w:style>
  <w:style w:type="character" w:customStyle="1" w:styleId="EquationCaption">
    <w:name w:val="_Equation Caption"/>
    <w:uiPriority w:val="99"/>
    <w:rsid w:val="008D3A46"/>
  </w:style>
  <w:style w:type="paragraph" w:styleId="Piedepgina">
    <w:name w:val="footer"/>
    <w:basedOn w:val="Normal"/>
    <w:link w:val="PiedepginaCar"/>
    <w:uiPriority w:val="99"/>
    <w:rsid w:val="008D3A46"/>
    <w:pPr>
      <w:tabs>
        <w:tab w:val="center" w:pos="4252"/>
        <w:tab w:val="right" w:pos="8504"/>
      </w:tabs>
    </w:pPr>
  </w:style>
  <w:style w:type="character" w:customStyle="1" w:styleId="PiedepginaCar">
    <w:name w:val="Pie de página Car"/>
    <w:link w:val="Piedepgina"/>
    <w:uiPriority w:val="99"/>
    <w:semiHidden/>
    <w:locked/>
    <w:rsid w:val="008D3A46"/>
    <w:rPr>
      <w:rFonts w:ascii="Courier New" w:hAnsi="Courier New" w:cs="Courier New"/>
      <w:sz w:val="20"/>
      <w:szCs w:val="20"/>
      <w:lang w:val="ca-ES"/>
    </w:rPr>
  </w:style>
  <w:style w:type="paragraph" w:styleId="Encabezado">
    <w:name w:val="header"/>
    <w:basedOn w:val="Normal"/>
    <w:link w:val="EncabezadoCar"/>
    <w:uiPriority w:val="99"/>
    <w:rsid w:val="008D3A46"/>
    <w:pPr>
      <w:tabs>
        <w:tab w:val="center" w:pos="4252"/>
        <w:tab w:val="right" w:pos="8504"/>
      </w:tabs>
    </w:pPr>
  </w:style>
  <w:style w:type="character" w:customStyle="1" w:styleId="EncabezadoCar">
    <w:name w:val="Encabezado Car"/>
    <w:link w:val="Encabezado"/>
    <w:uiPriority w:val="99"/>
    <w:semiHidden/>
    <w:locked/>
    <w:rsid w:val="008D3A46"/>
    <w:rPr>
      <w:rFonts w:ascii="Courier New" w:hAnsi="Courier New" w:cs="Courier New"/>
      <w:sz w:val="20"/>
      <w:szCs w:val="20"/>
      <w:lang w:val="ca-ES"/>
    </w:rPr>
  </w:style>
  <w:style w:type="character" w:styleId="Nmerodepgina">
    <w:name w:val="page number"/>
    <w:uiPriority w:val="99"/>
    <w:rsid w:val="008D3A46"/>
    <w:rPr>
      <w:rFonts w:cs="Times New Roman"/>
    </w:rPr>
  </w:style>
  <w:style w:type="paragraph" w:styleId="Textoindependiente">
    <w:name w:val="Body Text"/>
    <w:basedOn w:val="Normal"/>
    <w:link w:val="TextoindependienteCar"/>
    <w:uiPriority w:val="99"/>
    <w:rsid w:val="008D3A46"/>
    <w:pPr>
      <w:jc w:val="both"/>
    </w:pPr>
  </w:style>
  <w:style w:type="character" w:customStyle="1" w:styleId="TextoindependienteCar">
    <w:name w:val="Texto independiente Car"/>
    <w:link w:val="Textoindependiente"/>
    <w:uiPriority w:val="99"/>
    <w:semiHidden/>
    <w:locked/>
    <w:rsid w:val="008D3A46"/>
    <w:rPr>
      <w:rFonts w:ascii="Courier New" w:hAnsi="Courier New" w:cs="Courier New"/>
      <w:sz w:val="20"/>
      <w:szCs w:val="20"/>
      <w:lang w:val="ca-ES"/>
    </w:rPr>
  </w:style>
  <w:style w:type="paragraph" w:styleId="Textoindependiente2">
    <w:name w:val="Body Text 2"/>
    <w:basedOn w:val="Normal"/>
    <w:link w:val="Textoindependiente2Car"/>
    <w:uiPriority w:val="99"/>
    <w:rsid w:val="008D3A46"/>
    <w:pPr>
      <w:tabs>
        <w:tab w:val="left" w:pos="-720"/>
      </w:tabs>
      <w:suppressAutoHyphens/>
      <w:spacing w:line="300" w:lineRule="auto"/>
      <w:jc w:val="both"/>
    </w:pPr>
    <w:rPr>
      <w:rFonts w:ascii="Bookman Old Style" w:hAnsi="Bookman Old Style" w:cs="Bookman Old Style"/>
      <w:b/>
      <w:bCs/>
      <w:spacing w:val="-3"/>
      <w:sz w:val="24"/>
      <w:szCs w:val="24"/>
    </w:rPr>
  </w:style>
  <w:style w:type="character" w:customStyle="1" w:styleId="Textoindependiente2Car">
    <w:name w:val="Texto independiente 2 Car"/>
    <w:link w:val="Textoindependiente2"/>
    <w:uiPriority w:val="99"/>
    <w:semiHidden/>
    <w:locked/>
    <w:rsid w:val="008D3A46"/>
    <w:rPr>
      <w:rFonts w:ascii="Courier New" w:hAnsi="Courier New" w:cs="Courier New"/>
      <w:sz w:val="20"/>
      <w:szCs w:val="20"/>
      <w:lang w:val="ca-ES"/>
    </w:rPr>
  </w:style>
  <w:style w:type="paragraph" w:customStyle="1" w:styleId="Estilo">
    <w:name w:val="Estilo"/>
    <w:uiPriority w:val="99"/>
    <w:rsid w:val="008D3A46"/>
    <w:pPr>
      <w:widowControl w:val="0"/>
      <w:autoSpaceDE w:val="0"/>
      <w:autoSpaceDN w:val="0"/>
      <w:adjustRightInd w:val="0"/>
    </w:pPr>
    <w:rPr>
      <w:rFonts w:ascii="Courier New" w:hAnsi="Courier New" w:cs="Courier New"/>
      <w:sz w:val="24"/>
      <w:szCs w:val="24"/>
      <w:lang w:val="en-US"/>
    </w:rPr>
  </w:style>
  <w:style w:type="paragraph" w:styleId="Mapadeldocumento">
    <w:name w:val="Document Map"/>
    <w:basedOn w:val="Normal"/>
    <w:link w:val="MapadeldocumentoCar"/>
    <w:uiPriority w:val="99"/>
    <w:semiHidden/>
    <w:rsid w:val="008D3A46"/>
    <w:pPr>
      <w:shd w:val="clear" w:color="auto" w:fill="000080"/>
    </w:pPr>
    <w:rPr>
      <w:rFonts w:ascii="Tahoma" w:hAnsi="Tahoma" w:cs="Tahoma"/>
    </w:rPr>
  </w:style>
  <w:style w:type="character" w:customStyle="1" w:styleId="MapadeldocumentoCar">
    <w:name w:val="Mapa del documento Car"/>
    <w:link w:val="Mapadeldocumento"/>
    <w:uiPriority w:val="99"/>
    <w:semiHidden/>
    <w:locked/>
    <w:rsid w:val="008D3A46"/>
    <w:rPr>
      <w:rFonts w:ascii="Tahoma" w:hAnsi="Tahoma" w:cs="Tahoma"/>
      <w:sz w:val="16"/>
      <w:szCs w:val="16"/>
      <w:lang w:val="ca-ES"/>
    </w:rPr>
  </w:style>
  <w:style w:type="paragraph" w:styleId="Sangra2detindependiente">
    <w:name w:val="Body Text Indent 2"/>
    <w:basedOn w:val="Normal"/>
    <w:link w:val="Sangra2detindependienteCar"/>
    <w:uiPriority w:val="99"/>
    <w:rsid w:val="008D3A46"/>
    <w:pPr>
      <w:tabs>
        <w:tab w:val="left" w:pos="-720"/>
        <w:tab w:val="left" w:pos="0"/>
      </w:tabs>
      <w:suppressAutoHyphens/>
      <w:spacing w:line="300" w:lineRule="auto"/>
      <w:ind w:left="551" w:hanging="551"/>
      <w:jc w:val="both"/>
    </w:pPr>
    <w:rPr>
      <w:rFonts w:ascii="Bookman Old Style" w:hAnsi="Bookman Old Style" w:cs="Bookman Old Style"/>
      <w:spacing w:val="-3"/>
      <w:sz w:val="24"/>
      <w:szCs w:val="24"/>
    </w:rPr>
  </w:style>
  <w:style w:type="character" w:customStyle="1" w:styleId="Sangra2detindependienteCar">
    <w:name w:val="Sangría 2 de t. independiente Car"/>
    <w:link w:val="Sangra2detindependiente"/>
    <w:uiPriority w:val="99"/>
    <w:semiHidden/>
    <w:locked/>
    <w:rsid w:val="008D3A46"/>
    <w:rPr>
      <w:rFonts w:ascii="Courier New" w:hAnsi="Courier New" w:cs="Courier New"/>
      <w:sz w:val="20"/>
      <w:szCs w:val="20"/>
      <w:lang w:val="ca-ES"/>
    </w:rPr>
  </w:style>
  <w:style w:type="paragraph" w:styleId="Textoindependiente3">
    <w:name w:val="Body Text 3"/>
    <w:basedOn w:val="Normal"/>
    <w:link w:val="Textoindependiente3Car"/>
    <w:uiPriority w:val="99"/>
    <w:rsid w:val="008D3A46"/>
    <w:pPr>
      <w:tabs>
        <w:tab w:val="left" w:pos="-720"/>
      </w:tabs>
      <w:suppressAutoHyphens/>
      <w:spacing w:line="300" w:lineRule="auto"/>
      <w:jc w:val="both"/>
    </w:pPr>
    <w:rPr>
      <w:rFonts w:ascii="Bookman Old Style" w:hAnsi="Bookman Old Style" w:cs="Bookman Old Style"/>
      <w:spacing w:val="-3"/>
      <w:sz w:val="24"/>
      <w:szCs w:val="24"/>
    </w:rPr>
  </w:style>
  <w:style w:type="character" w:customStyle="1" w:styleId="Textoindependiente3Car">
    <w:name w:val="Texto independiente 3 Car"/>
    <w:link w:val="Textoindependiente3"/>
    <w:uiPriority w:val="99"/>
    <w:semiHidden/>
    <w:locked/>
    <w:rsid w:val="008D3A46"/>
    <w:rPr>
      <w:rFonts w:ascii="Courier New" w:hAnsi="Courier New" w:cs="Courier New"/>
      <w:sz w:val="16"/>
      <w:szCs w:val="16"/>
      <w:lang w:val="ca-ES"/>
    </w:rPr>
  </w:style>
  <w:style w:type="paragraph" w:styleId="Textodeglobo">
    <w:name w:val="Balloon Text"/>
    <w:basedOn w:val="Normal"/>
    <w:link w:val="TextodegloboCar"/>
    <w:uiPriority w:val="99"/>
    <w:semiHidden/>
    <w:rsid w:val="008D3A46"/>
    <w:rPr>
      <w:rFonts w:ascii="Tahoma" w:hAnsi="Tahoma" w:cs="Tahoma"/>
      <w:sz w:val="16"/>
      <w:szCs w:val="16"/>
    </w:rPr>
  </w:style>
  <w:style w:type="character" w:customStyle="1" w:styleId="TextodegloboCar">
    <w:name w:val="Texto de globo Car"/>
    <w:link w:val="Textodeglobo"/>
    <w:uiPriority w:val="99"/>
    <w:semiHidden/>
    <w:locked/>
    <w:rsid w:val="008D3A46"/>
    <w:rPr>
      <w:rFonts w:ascii="Tahoma" w:hAnsi="Tahoma" w:cs="Tahoma"/>
      <w:sz w:val="16"/>
      <w:szCs w:val="16"/>
      <w:lang w:val="ca-ES"/>
    </w:rPr>
  </w:style>
  <w:style w:type="paragraph" w:styleId="Textosinformato">
    <w:name w:val="Plain Text"/>
    <w:basedOn w:val="Normal"/>
    <w:link w:val="TextosinformatoCar"/>
    <w:uiPriority w:val="99"/>
    <w:unhideWhenUsed/>
    <w:rsid w:val="00ED3776"/>
    <w:pPr>
      <w:widowControl/>
      <w:autoSpaceDE/>
      <w:autoSpaceDN/>
      <w:adjustRightInd/>
    </w:pPr>
    <w:rPr>
      <w:rFonts w:ascii="Calibri" w:hAnsi="Calibri" w:cstheme="minorBidi"/>
      <w:noProof/>
      <w:kern w:val="2"/>
      <w:sz w:val="22"/>
      <w:szCs w:val="21"/>
      <w:lang w:eastAsia="en-US"/>
      <w14:ligatures w14:val="standardContextual"/>
    </w:rPr>
  </w:style>
  <w:style w:type="character" w:customStyle="1" w:styleId="TextosinformatoCar">
    <w:name w:val="Texto sin formato Car"/>
    <w:basedOn w:val="Fuentedeprrafopredeter"/>
    <w:link w:val="Textosinformato"/>
    <w:uiPriority w:val="99"/>
    <w:rsid w:val="00ED3776"/>
    <w:rPr>
      <w:rFonts w:ascii="Calibri" w:hAnsi="Calibri" w:cstheme="minorBidi"/>
      <w:noProof/>
      <w:kern w:val="2"/>
      <w:sz w:val="22"/>
      <w:szCs w:val="21"/>
      <w:lang w:val="ca-ES" w:eastAsia="en-US"/>
      <w14:ligatures w14:val="standardContextual"/>
    </w:rPr>
  </w:style>
  <w:style w:type="paragraph" w:customStyle="1" w:styleId="Default">
    <w:name w:val="Default"/>
    <w:rsid w:val="007E54A9"/>
    <w:pPr>
      <w:autoSpaceDE w:val="0"/>
      <w:autoSpaceDN w:val="0"/>
      <w:adjustRightInd w:val="0"/>
    </w:pPr>
    <w:rPr>
      <w:rFonts w:ascii="E X_ CF F_ Univers" w:hAnsi="E X_ CF F_ Univers" w:cs="E X_ CF F_ Univers"/>
      <w:color w:val="000000"/>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35595">
      <w:bodyDiv w:val="1"/>
      <w:marLeft w:val="0"/>
      <w:marRight w:val="0"/>
      <w:marTop w:val="0"/>
      <w:marBottom w:val="0"/>
      <w:divBdr>
        <w:top w:val="none" w:sz="0" w:space="0" w:color="auto"/>
        <w:left w:val="none" w:sz="0" w:space="0" w:color="auto"/>
        <w:bottom w:val="none" w:sz="0" w:space="0" w:color="auto"/>
        <w:right w:val="none" w:sz="0" w:space="0" w:color="auto"/>
      </w:divBdr>
    </w:div>
    <w:div w:id="784422477">
      <w:bodyDiv w:val="1"/>
      <w:marLeft w:val="0"/>
      <w:marRight w:val="0"/>
      <w:marTop w:val="0"/>
      <w:marBottom w:val="0"/>
      <w:divBdr>
        <w:top w:val="none" w:sz="0" w:space="0" w:color="auto"/>
        <w:left w:val="none" w:sz="0" w:space="0" w:color="auto"/>
        <w:bottom w:val="none" w:sz="0" w:space="0" w:color="auto"/>
        <w:right w:val="none" w:sz="0" w:space="0" w:color="auto"/>
      </w:divBdr>
    </w:div>
    <w:div w:id="84162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EE4CF-FD43-4187-AD85-6534E81A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2093</Words>
  <Characters>11935</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CONTRACTE DE PRESTACIÓ ASSISTENCIAL DE</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CONTRACTE DE PRESTACIÓ ASSISTENCIAL DE</dc:title>
  <dc:creator>paloma</dc:creator>
  <cp:lastModifiedBy>Angeles</cp:lastModifiedBy>
  <cp:revision>3</cp:revision>
  <cp:lastPrinted>2024-11-20T13:11:00Z</cp:lastPrinted>
  <dcterms:created xsi:type="dcterms:W3CDTF">2025-08-12T12:11:00Z</dcterms:created>
  <dcterms:modified xsi:type="dcterms:W3CDTF">2025-08-12T12:13:00Z</dcterms:modified>
</cp:coreProperties>
</file>