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B" w:rsidRDefault="0042466B" w:rsidP="0042466B">
      <w:pPr>
        <w:shd w:val="clear" w:color="auto" w:fill="FFFFFF"/>
        <w:spacing w:before="240" w:line="259" w:lineRule="exact"/>
        <w:ind w:left="34"/>
        <w:jc w:val="center"/>
        <w:rPr>
          <w:color w:val="000000"/>
          <w:spacing w:val="46"/>
          <w:lang w:val="es-ES_tradnl"/>
        </w:rPr>
      </w:pPr>
      <w:r w:rsidRPr="005560B4">
        <w:rPr>
          <w:color w:val="000000"/>
          <w:spacing w:val="46"/>
          <w:lang w:val="es-ES_tradnl"/>
        </w:rPr>
        <w:t>INTRODUCCIÓN</w:t>
      </w:r>
    </w:p>
    <w:p w:rsidR="0042466B" w:rsidRPr="005560B4" w:rsidRDefault="0042466B" w:rsidP="0042466B">
      <w:pPr>
        <w:shd w:val="clear" w:color="auto" w:fill="FFFFFF"/>
        <w:spacing w:before="240" w:line="259" w:lineRule="exact"/>
        <w:ind w:left="34"/>
        <w:jc w:val="center"/>
        <w:rPr>
          <w:color w:val="000000"/>
          <w:spacing w:val="46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40" w:line="259" w:lineRule="exact"/>
        <w:ind w:left="34" w:firstLine="67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La Residencia geriátrica MARLA Diagonal es un establecimiento privado de acogimiento residencial cuya finalidad es asistir </w:t>
      </w:r>
      <w:r w:rsidRPr="0042466B">
        <w:rPr>
          <w:rFonts w:ascii="Baskerville Old Face" w:hAnsi="Baskerville Old Face"/>
          <w:color w:val="000000"/>
          <w:lang w:val="es-ES_tradnl"/>
        </w:rPr>
        <w:t>a personas de la tercera edad, mayores de 6</w:t>
      </w:r>
      <w:r w:rsidR="00CC7D44">
        <w:rPr>
          <w:rFonts w:ascii="Baskerville Old Face" w:hAnsi="Baskerville Old Face"/>
          <w:color w:val="000000"/>
          <w:lang w:val="es-ES_tradnl"/>
        </w:rPr>
        <w:t>5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años, y también a aquellas otras que por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circunstancias personales y sociales puedan equipararse.</w:t>
      </w:r>
    </w:p>
    <w:p w:rsidR="0042466B" w:rsidRPr="0042466B" w:rsidRDefault="0042466B" w:rsidP="0042466B">
      <w:pPr>
        <w:shd w:val="clear" w:color="auto" w:fill="FFFFFF"/>
        <w:spacing w:before="278" w:line="259" w:lineRule="exact"/>
        <w:ind w:left="10" w:right="10" w:firstLine="69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lang w:val="es-ES_tradnl"/>
        </w:rPr>
        <w:t xml:space="preserve">La residencia, atendiendo a la intensidad del servicio que se presta y a las necesidades del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>residente, ofrece ‘servicios para válidos</w:t>
      </w:r>
      <w:r w:rsidRPr="0042466B">
        <w:rPr>
          <w:rFonts w:ascii="Baskerville Old Face" w:hAnsi="Baskerville Old Face"/>
          <w:color w:val="000000"/>
          <w:spacing w:val="-9"/>
          <w:vertAlign w:val="superscript"/>
          <w:lang w:val="es-ES_tradnl"/>
        </w:rPr>
        <w:t>’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, que equivalen a los propios del hogar para personas que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puedan valerse por ellas mismas, y 'servicios asistidos’ que equivalen a los propios del hogar más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los que se precisen complementarios para personas que no puedan valerse por ellas mismas. Estos </w:t>
      </w:r>
      <w:r w:rsidRPr="0042466B">
        <w:rPr>
          <w:rFonts w:ascii="Baskerville Old Face" w:hAnsi="Baskerville Old Face"/>
          <w:color w:val="000000"/>
          <w:spacing w:val="-3"/>
          <w:lang w:val="es-ES_tradnl"/>
        </w:rPr>
        <w:t xml:space="preserve">servicios comprenden las atenciones de alojamiento, alimentación, lavado de ropa, cuidados personales, asistencia médica, asistencia de enfermería no hospitalaria, </w:t>
      </w:r>
      <w:proofErr w:type="spellStart"/>
      <w:r w:rsidRPr="0042466B">
        <w:rPr>
          <w:rFonts w:ascii="Baskerville Old Face" w:hAnsi="Baskerville Old Face"/>
          <w:color w:val="000000"/>
          <w:spacing w:val="-3"/>
          <w:lang w:val="es-ES_tradnl"/>
        </w:rPr>
        <w:t>etc</w:t>
      </w:r>
      <w:proofErr w:type="spellEnd"/>
      <w:r w:rsidRPr="0042466B">
        <w:rPr>
          <w:rFonts w:ascii="Baskerville Old Face" w:hAnsi="Baskerville Old Face"/>
          <w:color w:val="000000"/>
          <w:spacing w:val="-3"/>
          <w:lang w:val="es-ES_tradnl"/>
        </w:rPr>
        <w:t xml:space="preserve">..., todo ello con el </w:t>
      </w: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objeto de ofrecer un grato nivel de vivencia, asistencia y acogimiento, que en conjunto signifique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para el usuario un aceptable nivel de calidad de vida, hasta el extremo que se cumpla la pretensión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>de este establecimiento de que el residente pueda llegar a</w:t>
      </w:r>
      <w:r w:rsidRPr="0042466B">
        <w:rPr>
          <w:rFonts w:ascii="Baskerville Old Face" w:hAnsi="Baskerville Old Face"/>
          <w:i/>
          <w:iCs/>
          <w:smallCaps/>
          <w:color w:val="000000"/>
          <w:spacing w:val="-8"/>
          <w:lang w:val="es-ES_tradnl"/>
        </w:rPr>
        <w:t xml:space="preserve">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considerar la residencia como su nuevo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hogar o la prolongación del que hubiera tenido anteriormente.</w:t>
      </w:r>
    </w:p>
    <w:p w:rsidR="0042466B" w:rsidRPr="0042466B" w:rsidRDefault="0042466B" w:rsidP="0042466B">
      <w:pPr>
        <w:shd w:val="clear" w:color="auto" w:fill="FFFFFF"/>
        <w:spacing w:before="264" w:line="264" w:lineRule="exact"/>
        <w:ind w:left="5" w:right="19" w:firstLine="703"/>
        <w:jc w:val="both"/>
        <w:rPr>
          <w:rFonts w:ascii="Baskerville Old Face" w:hAnsi="Baskerville Old Face"/>
          <w:color w:val="000000"/>
          <w:spacing w:val="-10"/>
          <w:lang w:val="es-ES_tradnl"/>
        </w:rPr>
      </w:pPr>
      <w:r w:rsidRPr="0042466B">
        <w:rPr>
          <w:rFonts w:ascii="Baskerville Old Face" w:hAnsi="Baskerville Old Face"/>
          <w:color w:val="000000"/>
          <w:spacing w:val="-6"/>
          <w:lang w:val="es-ES_tradnl"/>
        </w:rPr>
        <w:t xml:space="preserve">La convivencia con otras personas, así como el debido respeto a la intimidad y a los derechos de </w:t>
      </w:r>
      <w:r w:rsidRPr="0042466B">
        <w:rPr>
          <w:rFonts w:ascii="Baskerville Old Face" w:hAnsi="Baskerville Old Face"/>
          <w:color w:val="000000"/>
          <w:spacing w:val="-2"/>
          <w:lang w:val="es-ES_tradnl"/>
        </w:rPr>
        <w:t xml:space="preserve">los usuarios, determinan la necesidad de regular y ordenar los derechos y obligaciones de los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mismos mediante las normas que se desarrollan a continuación y que en su conjunto constituyen el Régimen interno de este centro.</w:t>
      </w:r>
    </w:p>
    <w:p w:rsidR="0042466B" w:rsidRDefault="00B75F4D" w:rsidP="0042466B">
      <w:pPr>
        <w:shd w:val="clear" w:color="auto" w:fill="FFFFFF"/>
        <w:spacing w:line="523" w:lineRule="exact"/>
        <w:ind w:left="2678" w:right="2774"/>
        <w:jc w:val="center"/>
        <w:rPr>
          <w:rFonts w:ascii="Baskerville Old Face" w:hAnsi="Baskerville Old Face"/>
        </w:rPr>
      </w:pPr>
      <w:r w:rsidRPr="0042466B">
        <w:rPr>
          <w:rFonts w:ascii="Baskerville Old Face" w:hAnsi="Baskerville Old Face"/>
        </w:rPr>
        <w:t xml:space="preserve">                                    </w:t>
      </w:r>
    </w:p>
    <w:p w:rsidR="0042466B" w:rsidRPr="0042466B" w:rsidRDefault="0042466B" w:rsidP="0042466B">
      <w:pPr>
        <w:shd w:val="clear" w:color="auto" w:fill="FFFFFF"/>
        <w:spacing w:line="523" w:lineRule="exact"/>
        <w:ind w:left="2678" w:right="2774"/>
        <w:jc w:val="center"/>
        <w:rPr>
          <w:rFonts w:ascii="Baskerville Old Face" w:hAnsi="Baskerville Old Face"/>
          <w:color w:val="000000"/>
          <w:u w:val="single"/>
          <w:lang w:val="es-ES_tradnl"/>
        </w:rPr>
      </w:pPr>
      <w:r w:rsidRPr="0042466B">
        <w:rPr>
          <w:rFonts w:ascii="Baskerville Old Face" w:hAnsi="Baskerville Old Face"/>
          <w:color w:val="000000"/>
          <w:spacing w:val="49"/>
          <w:u w:val="single"/>
          <w:lang w:val="es-ES_tradnl"/>
        </w:rPr>
        <w:t>TITULO</w:t>
      </w:r>
      <w:r w:rsidRPr="0042466B">
        <w:rPr>
          <w:rFonts w:ascii="Baskerville Old Face" w:hAnsi="Baskerville Old Face"/>
          <w:color w:val="000000"/>
          <w:u w:val="single"/>
          <w:lang w:val="es-ES_tradnl"/>
        </w:rPr>
        <w:t xml:space="preserve"> I </w:t>
      </w:r>
    </w:p>
    <w:p w:rsidR="0042466B" w:rsidRPr="0042466B" w:rsidRDefault="0042466B" w:rsidP="0042466B">
      <w:pPr>
        <w:shd w:val="clear" w:color="auto" w:fill="FFFFFF"/>
        <w:spacing w:line="523" w:lineRule="exact"/>
        <w:ind w:right="-1"/>
        <w:jc w:val="center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45"/>
          <w:lang w:val="es-ES_tradnl"/>
        </w:rPr>
        <w:t>SISTEMA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  </w:t>
      </w:r>
      <w:r w:rsidRPr="0042466B">
        <w:rPr>
          <w:rFonts w:ascii="Baskerville Old Face" w:hAnsi="Baskerville Old Face"/>
          <w:color w:val="000000"/>
          <w:spacing w:val="-15"/>
          <w:lang w:val="es-ES_tradnl"/>
        </w:rPr>
        <w:t xml:space="preserve">DE   </w:t>
      </w:r>
      <w:r w:rsidRPr="0042466B">
        <w:rPr>
          <w:rFonts w:ascii="Baskerville Old Face" w:hAnsi="Baskerville Old Face"/>
          <w:color w:val="000000"/>
          <w:spacing w:val="46"/>
          <w:lang w:val="es-ES_tradnl"/>
        </w:rPr>
        <w:t>ADMISIÓN</w:t>
      </w:r>
    </w:p>
    <w:p w:rsidR="0042466B" w:rsidRPr="0042466B" w:rsidRDefault="0042466B" w:rsidP="0042466B">
      <w:pPr>
        <w:shd w:val="clear" w:color="auto" w:fill="FFFFFF"/>
        <w:spacing w:before="211" w:line="254" w:lineRule="exact"/>
        <w:ind w:right="34"/>
        <w:jc w:val="both"/>
        <w:rPr>
          <w:rFonts w:ascii="Baskerville Old Face" w:hAnsi="Baskerville Old Face"/>
          <w:color w:val="000000"/>
          <w:spacing w:val="-9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11" w:line="254" w:lineRule="exact"/>
        <w:ind w:right="34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1°.- Para solicitar reserva de plaza y/o proceder al ingreso en la residencia, es indispensable que el 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futuro usuario tenga más de </w:t>
      </w:r>
      <w:r w:rsidR="005F2487">
        <w:rPr>
          <w:rFonts w:ascii="Baskerville Old Face" w:hAnsi="Baskerville Old Face"/>
          <w:color w:val="000000"/>
          <w:lang w:val="es-ES_tradnl"/>
        </w:rPr>
        <w:t>65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años, o que por circunstancias personales y sociales pueda </w:t>
      </w:r>
      <w:r w:rsidRPr="0042466B">
        <w:rPr>
          <w:rFonts w:ascii="Baskerville Old Face" w:hAnsi="Baskerville Old Face"/>
          <w:color w:val="000000"/>
          <w:spacing w:val="-12"/>
          <w:lang w:val="es-ES_tradnl"/>
        </w:rPr>
        <w:t>equipararse.</w:t>
      </w:r>
    </w:p>
    <w:p w:rsidR="0042466B" w:rsidRPr="0042466B" w:rsidRDefault="0042466B" w:rsidP="0042466B">
      <w:pPr>
        <w:shd w:val="clear" w:color="auto" w:fill="FFFFFF"/>
        <w:spacing w:before="259" w:line="259" w:lineRule="exact"/>
        <w:ind w:left="5" w:right="14" w:firstLine="703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2"/>
          <w:lang w:val="es-ES_tradnl"/>
        </w:rPr>
        <w:t xml:space="preserve">2°.- Para ingresar en el establecimiento, el interesado o persona que lo represente, deberá </w:t>
      </w:r>
      <w:r w:rsidRPr="0042466B">
        <w:rPr>
          <w:rFonts w:ascii="Baskerville Old Face" w:hAnsi="Baskerville Old Face"/>
          <w:color w:val="000000"/>
          <w:spacing w:val="-3"/>
          <w:lang w:val="es-ES_tradnl"/>
        </w:rPr>
        <w:t xml:space="preserve">formular una solicitud previa. Una vez aprobada ésta y concedida la plaza, se realizara una reserva de plaza, con la </w:t>
      </w:r>
      <w:r w:rsidR="006E52DE">
        <w:rPr>
          <w:rFonts w:ascii="Baskerville Old Face" w:hAnsi="Baskerville Old Face"/>
          <w:color w:val="000000"/>
          <w:spacing w:val="-3"/>
          <w:lang w:val="es-ES_tradnl"/>
        </w:rPr>
        <w:t>correspondiente entrega del depó</w:t>
      </w:r>
      <w:r w:rsidRPr="0042466B">
        <w:rPr>
          <w:rFonts w:ascii="Baskerville Old Face" w:hAnsi="Baskerville Old Face"/>
          <w:color w:val="000000"/>
          <w:spacing w:val="-3"/>
          <w:lang w:val="es-ES_tradnl"/>
        </w:rPr>
        <w:t xml:space="preserve">sito de garantía, y se formalizará el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contrato de servicios para el ingreso inmediato. Este documento, por imperativo legal, deberá ser firmado inexcusablemente por el futuro residente, o en su defecto por el familiar o persona de referencia, ya que esta firma equivale a su conformidad al ingreso. Si no es posible obtener la libre voluntad de ingreso por parte del usuario, se procederá a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>actuar en los términos establecidos en el artículo 7 del decreto 176/2000.</w:t>
      </w:r>
    </w:p>
    <w:p w:rsidR="0042466B" w:rsidRPr="0042466B" w:rsidRDefault="0042466B" w:rsidP="0042466B">
      <w:pPr>
        <w:shd w:val="clear" w:color="auto" w:fill="FFFFFF"/>
        <w:spacing w:before="245" w:line="274" w:lineRule="exact"/>
        <w:ind w:left="24" w:right="10" w:firstLine="684"/>
        <w:jc w:val="both"/>
        <w:rPr>
          <w:rFonts w:ascii="Baskerville Old Face" w:hAnsi="Baskerville Old Face"/>
          <w:bCs/>
          <w:color w:val="000000"/>
          <w:spacing w:val="-7"/>
          <w:lang w:val="es-ES_tradnl"/>
        </w:rPr>
      </w:pPr>
      <w:r w:rsidRPr="0042466B">
        <w:rPr>
          <w:rFonts w:ascii="Baskerville Old Face" w:hAnsi="Baskerville Old Face"/>
          <w:bCs/>
          <w:color w:val="000000"/>
          <w:spacing w:val="-6"/>
          <w:lang w:val="es-ES_tradnl"/>
        </w:rPr>
        <w:t xml:space="preserve">3º.- Previamente al ingreso se deberá aportar cuanta documentación médica se requiera y caso de </w:t>
      </w:r>
      <w:r w:rsidRPr="0042466B">
        <w:rPr>
          <w:rFonts w:ascii="Baskerville Old Face" w:hAnsi="Baskerville Old Face"/>
          <w:bCs/>
          <w:color w:val="000000"/>
          <w:spacing w:val="-4"/>
          <w:lang w:val="es-ES_tradnl"/>
        </w:rPr>
        <w:t xml:space="preserve">no disponer de la suficiente o adecuada, deberá someterse al futuro usuario a </w:t>
      </w:r>
      <w:r w:rsidRPr="0042466B">
        <w:rPr>
          <w:rFonts w:ascii="Baskerville Old Face" w:hAnsi="Baskerville Old Face"/>
          <w:bCs/>
          <w:color w:val="000000"/>
          <w:spacing w:val="-4"/>
          <w:lang w:val="es-ES_tradnl"/>
        </w:rPr>
        <w:lastRenderedPageBreak/>
        <w:t xml:space="preserve">revisión por los </w:t>
      </w:r>
      <w:r w:rsidRPr="0042466B">
        <w:rPr>
          <w:rFonts w:ascii="Baskerville Old Face" w:hAnsi="Baskerville Old Face"/>
          <w:bCs/>
          <w:color w:val="000000"/>
          <w:spacing w:val="-6"/>
          <w:lang w:val="es-ES_tradnl"/>
        </w:rPr>
        <w:t xml:space="preserve">servicios médicos del establecimiento, a fin de determinar si su estado </w:t>
      </w:r>
      <w:proofErr w:type="spellStart"/>
      <w:r w:rsidRPr="0042466B">
        <w:rPr>
          <w:rFonts w:ascii="Baskerville Old Face" w:hAnsi="Baskerville Old Face"/>
          <w:bCs/>
          <w:color w:val="000000"/>
          <w:spacing w:val="-6"/>
          <w:lang w:val="es-ES_tradnl"/>
        </w:rPr>
        <w:t>psíco</w:t>
      </w:r>
      <w:proofErr w:type="spellEnd"/>
      <w:r w:rsidRPr="0042466B">
        <w:rPr>
          <w:rFonts w:ascii="Baskerville Old Face" w:hAnsi="Baskerville Old Face"/>
          <w:bCs/>
          <w:color w:val="000000"/>
          <w:spacing w:val="-6"/>
          <w:lang w:val="es-ES_tradnl"/>
        </w:rPr>
        <w:t xml:space="preserve">-físico es </w:t>
      </w:r>
      <w:r w:rsidRPr="0042466B">
        <w:rPr>
          <w:rFonts w:ascii="Baskerville Old Face" w:hAnsi="Baskerville Old Face"/>
          <w:bCs/>
          <w:color w:val="000000"/>
          <w:spacing w:val="-7"/>
          <w:lang w:val="es-ES_tradnl"/>
        </w:rPr>
        <w:t>adecuado a las características y  tipología del resto de los residentes.</w:t>
      </w:r>
    </w:p>
    <w:p w:rsidR="0042466B" w:rsidRPr="0042466B" w:rsidRDefault="0042466B" w:rsidP="0042466B">
      <w:pPr>
        <w:shd w:val="clear" w:color="auto" w:fill="FFFFFF"/>
        <w:spacing w:line="269" w:lineRule="exact"/>
        <w:ind w:left="34"/>
        <w:jc w:val="both"/>
        <w:rPr>
          <w:rFonts w:ascii="Baskerville Old Face" w:hAnsi="Baskerville Old Face"/>
          <w:color w:val="000000"/>
          <w:spacing w:val="-9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line="269" w:lineRule="exact"/>
        <w:ind w:left="24" w:firstLine="68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4°.- En cualquier caso, tanto el establecimiento como el usuario se reservan recíprocamente los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 xml:space="preserve">primeros quince días de estancia, con carácter de período de prueba, durante los cuales cualquiera </w:t>
      </w:r>
      <w:r w:rsidRPr="0042466B">
        <w:rPr>
          <w:rFonts w:ascii="Baskerville Old Face" w:hAnsi="Baskerville Old Face"/>
          <w:color w:val="000000"/>
          <w:spacing w:val="-6"/>
          <w:lang w:val="es-ES_tradnl"/>
        </w:rPr>
        <w:t xml:space="preserve">de ambas partes podrán rescindir el contrato por escrito, sin precisar justificación para ello, y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>debiendo ser retornado el depósito efectuado que se indicó en el contrato.</w:t>
      </w:r>
    </w:p>
    <w:p w:rsidR="0042466B" w:rsidRDefault="0042466B" w:rsidP="0042466B">
      <w:pPr>
        <w:shd w:val="clear" w:color="auto" w:fill="FFFFFF"/>
        <w:spacing w:before="216"/>
        <w:jc w:val="center"/>
        <w:rPr>
          <w:rFonts w:ascii="Baskerville Old Face" w:hAnsi="Baskerville Old Face"/>
          <w:color w:val="000000"/>
          <w:spacing w:val="-9"/>
          <w:u w:val="single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16"/>
        <w:jc w:val="center"/>
        <w:rPr>
          <w:rFonts w:ascii="Baskerville Old Face" w:hAnsi="Baskerville Old Face"/>
          <w:color w:val="000000"/>
          <w:u w:val="single"/>
        </w:rPr>
      </w:pPr>
      <w:r w:rsidRPr="0042466B">
        <w:rPr>
          <w:rFonts w:ascii="Baskerville Old Face" w:hAnsi="Baskerville Old Face"/>
          <w:color w:val="000000"/>
          <w:spacing w:val="-9"/>
          <w:u w:val="single"/>
          <w:lang w:val="es-ES_tradnl"/>
        </w:rPr>
        <w:t>T I T U L O   II</w:t>
      </w:r>
    </w:p>
    <w:p w:rsidR="0042466B" w:rsidRPr="0042466B" w:rsidRDefault="0042466B" w:rsidP="0042466B">
      <w:pPr>
        <w:shd w:val="clear" w:color="auto" w:fill="FFFFFF"/>
        <w:spacing w:before="240"/>
        <w:ind w:right="72"/>
        <w:jc w:val="center"/>
        <w:rPr>
          <w:rFonts w:ascii="Baskerville Old Face" w:hAnsi="Baskerville Old Face"/>
          <w:color w:val="000000"/>
          <w:spacing w:val="-8"/>
          <w:lang w:val="es-ES_tradnl"/>
        </w:rPr>
      </w:pPr>
      <w:r w:rsidRPr="0042466B">
        <w:rPr>
          <w:rFonts w:ascii="Baskerville Old Face" w:hAnsi="Baskerville Old Face"/>
          <w:color w:val="000000"/>
          <w:spacing w:val="-8"/>
          <w:lang w:val="es-ES_tradnl"/>
        </w:rPr>
        <w:t>R É G I M E N    E C O N Ó M I C O</w:t>
      </w:r>
    </w:p>
    <w:p w:rsidR="0042466B" w:rsidRPr="0042466B" w:rsidRDefault="0042466B" w:rsidP="0042466B">
      <w:pPr>
        <w:shd w:val="clear" w:color="auto" w:fill="FFFFFF"/>
        <w:spacing w:before="240"/>
        <w:ind w:right="72"/>
        <w:jc w:val="center"/>
        <w:rPr>
          <w:rFonts w:ascii="Baskerville Old Face" w:hAnsi="Baskerville Old Face"/>
          <w:color w:val="000000"/>
        </w:rPr>
      </w:pPr>
    </w:p>
    <w:p w:rsidR="0042466B" w:rsidRPr="0042466B" w:rsidRDefault="0042466B" w:rsidP="0042466B">
      <w:pPr>
        <w:shd w:val="clear" w:color="auto" w:fill="FFFFFF"/>
        <w:spacing w:before="274" w:line="254" w:lineRule="exact"/>
        <w:ind w:left="19" w:right="24" w:firstLine="689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9"/>
        </w:rPr>
        <w:t xml:space="preserve">1º.-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La cuota inicial de asistencia se establecerá de común acuerdo, previamente a la suscripción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del contrato, con el único límite del precio máximo comunicado a la Secretaria General </w:t>
      </w:r>
      <w:proofErr w:type="spellStart"/>
      <w:r w:rsidRPr="0042466B">
        <w:rPr>
          <w:rFonts w:ascii="Baskerville Old Face" w:hAnsi="Baskerville Old Face"/>
          <w:color w:val="000000"/>
          <w:spacing w:val="-8"/>
          <w:lang w:val="es-ES_tradnl"/>
        </w:rPr>
        <w:t>d'Afers</w:t>
      </w:r>
      <w:proofErr w:type="spellEnd"/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 </w:t>
      </w:r>
      <w:proofErr w:type="spellStart"/>
      <w:r w:rsidRPr="0042466B">
        <w:rPr>
          <w:rFonts w:ascii="Baskerville Old Face" w:hAnsi="Baskerville Old Face"/>
          <w:color w:val="000000"/>
          <w:spacing w:val="-10"/>
          <w:lang w:val="es-ES_tradnl"/>
        </w:rPr>
        <w:t>Socials</w:t>
      </w:r>
      <w:proofErr w:type="spellEnd"/>
      <w:r w:rsidRPr="0042466B">
        <w:rPr>
          <w:rFonts w:ascii="Baskerville Old Face" w:hAnsi="Baskerville Old Face"/>
          <w:color w:val="000000"/>
          <w:spacing w:val="-10"/>
          <w:lang w:val="es-ES_tradnl"/>
        </w:rPr>
        <w:t xml:space="preserve">. A partir de la cantidad acordada y en los años sucesivos, la cuota mensual se verá incrementada </w:t>
      </w:r>
      <w:r w:rsidRPr="0042466B">
        <w:rPr>
          <w:rFonts w:ascii="Baskerville Old Face" w:hAnsi="Baskerville Old Face"/>
          <w:color w:val="000000"/>
          <w:spacing w:val="-3"/>
          <w:lang w:val="es-ES_tradnl"/>
        </w:rPr>
        <w:t xml:space="preserve"> a principios de cada año, por la aplicación del índice de Precios al Consumo (IPC)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>interanual resultante hasta el mes de noviembre del año anterior.</w:t>
      </w:r>
    </w:p>
    <w:p w:rsidR="0042466B" w:rsidRPr="0042466B" w:rsidRDefault="0042466B" w:rsidP="0042466B">
      <w:pPr>
        <w:shd w:val="clear" w:color="auto" w:fill="FFFFFF"/>
        <w:spacing w:before="269" w:line="259" w:lineRule="exact"/>
        <w:ind w:left="5" w:right="38" w:firstLine="703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2°.- Mensualmente, por la administración de la residencia, se confeccionarán las facturas de las estancias, según el índice de </w:t>
      </w:r>
      <w:proofErr w:type="spellStart"/>
      <w:r w:rsidRPr="0042466B">
        <w:rPr>
          <w:rFonts w:ascii="Baskerville Old Face" w:hAnsi="Baskerville Old Face"/>
          <w:color w:val="000000"/>
          <w:spacing w:val="-9"/>
          <w:lang w:val="es-ES_tradnl"/>
        </w:rPr>
        <w:t>Barthel</w:t>
      </w:r>
      <w:proofErr w:type="spellEnd"/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  y MEC actual, que deberán ser hechas efectivas del 1 al 5 de cada </w:t>
      </w:r>
      <w:r w:rsidRPr="0042466B">
        <w:rPr>
          <w:rFonts w:ascii="Baskerville Old Face" w:hAnsi="Baskerville Old Face"/>
          <w:color w:val="000000"/>
          <w:spacing w:val="-13"/>
          <w:lang w:val="es-ES_tradnl"/>
        </w:rPr>
        <w:t>mes, entendiéndose en cualquier caso que los pagos serán siempre por meses anticipados.</w:t>
      </w:r>
    </w:p>
    <w:p w:rsidR="0042466B" w:rsidRPr="0042466B" w:rsidRDefault="0042466B" w:rsidP="0042466B">
      <w:pPr>
        <w:shd w:val="clear" w:color="auto" w:fill="FFFFFF"/>
        <w:spacing w:before="254" w:line="259" w:lineRule="exact"/>
        <w:ind w:right="38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4"/>
          <w:lang w:val="es-ES_tradnl"/>
        </w:rPr>
        <w:t xml:space="preserve">3°.- La cuota establecida en el Contrato de Servicios se entiende que es la necesaria para la </w:t>
      </w:r>
      <w:r w:rsidRPr="0042466B">
        <w:rPr>
          <w:rFonts w:ascii="Baskerville Old Face" w:hAnsi="Baskerville Old Face"/>
          <w:color w:val="000000"/>
          <w:spacing w:val="-12"/>
          <w:lang w:val="es-ES_tradnl"/>
        </w:rPr>
        <w:t xml:space="preserve">atención de todos los servicios generales de la residencia como alimentación, acogimiento, lavado, </w:t>
      </w: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servicio médico. Las condiciones del residente pueden variar y consecuentemente pueden necesitar cuidados especiales, por este motivo, anualmente desde la fecha de ingreso del residente se realizará una revisión del estado físico y psíquico del mismo, mediante el  índice de </w:t>
      </w:r>
      <w:proofErr w:type="spellStart"/>
      <w:r w:rsidRPr="0042466B">
        <w:rPr>
          <w:rFonts w:ascii="Baskerville Old Face" w:hAnsi="Baskerville Old Face"/>
          <w:color w:val="000000"/>
          <w:spacing w:val="-7"/>
          <w:lang w:val="es-ES_tradnl"/>
        </w:rPr>
        <w:t>Barthel</w:t>
      </w:r>
      <w:proofErr w:type="spellEnd"/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 y MEC, </w:t>
      </w:r>
      <w:r w:rsidRPr="0042466B">
        <w:rPr>
          <w:rFonts w:ascii="Baskerville Old Face" w:hAnsi="Baskerville Old Face"/>
          <w:color w:val="000000"/>
          <w:spacing w:val="-1"/>
          <w:lang w:val="es-ES_tradnl"/>
        </w:rPr>
        <w:t>previo acuerdo con el familiar responsable y el propio residente en su caso. Según el resultado de dicha revisión la residencia se reserva el derecho a realizar un incremento en la cuota mensual</w:t>
      </w:r>
      <w:r w:rsidRPr="0042466B">
        <w:rPr>
          <w:rFonts w:ascii="Baskerville Old Face" w:hAnsi="Baskerville Old Face"/>
          <w:color w:val="000000"/>
          <w:spacing w:val="-12"/>
          <w:lang w:val="es-ES_tradnl"/>
        </w:rPr>
        <w:t xml:space="preserve">,  modificándose la cuota inicial, siempre y cuando la dependencia del residente sea superior a la de la fecha de su ingreso. Los incrementos de la cuota por  intervalos se harán </w:t>
      </w:r>
      <w:r w:rsidRPr="0042466B">
        <w:rPr>
          <w:rFonts w:ascii="Baskerville Old Face" w:hAnsi="Baskerville Old Face"/>
          <w:color w:val="000000"/>
          <w:spacing w:val="-13"/>
          <w:lang w:val="es-ES_tradnl"/>
        </w:rPr>
        <w:t>constar en el tablón de anuncios del establecimiento.</w:t>
      </w:r>
    </w:p>
    <w:p w:rsidR="0042466B" w:rsidRPr="0042466B" w:rsidRDefault="0042466B" w:rsidP="0042466B">
      <w:pPr>
        <w:shd w:val="clear" w:color="auto" w:fill="FFFFFF"/>
        <w:spacing w:before="245" w:line="269" w:lineRule="exact"/>
        <w:ind w:left="5" w:right="48" w:firstLine="703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1"/>
          <w:lang w:val="es-ES_tradnl"/>
        </w:rPr>
        <w:t>Quedan excluidos de la mensualidad los medicamentos y gastos de farmacia que no queden cubiertos por la seguridad social (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material de curas, </w:t>
      </w:r>
      <w:proofErr w:type="spellStart"/>
      <w:r w:rsidRPr="0042466B">
        <w:rPr>
          <w:rFonts w:ascii="Baskerville Old Face" w:hAnsi="Baskerville Old Face"/>
          <w:color w:val="000000"/>
          <w:spacing w:val="-9"/>
          <w:lang w:val="es-ES_tradnl"/>
        </w:rPr>
        <w:t>etc</w:t>
      </w:r>
      <w:proofErr w:type="spellEnd"/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,), peluquería, podólogo, teléfono, prensa, etc. La recuperación </w:t>
      </w:r>
      <w:r w:rsidRPr="0042466B">
        <w:rPr>
          <w:rFonts w:ascii="Baskerville Old Face" w:hAnsi="Baskerville Old Face"/>
          <w:color w:val="000000"/>
          <w:spacing w:val="-13"/>
          <w:lang w:val="es-ES_tradnl"/>
        </w:rPr>
        <w:t>funcional específica dirigida por fisioterapeutas queda igualmente excluida de la mensualidad.</w:t>
      </w:r>
    </w:p>
    <w:p w:rsidR="0042466B" w:rsidRPr="0042466B" w:rsidRDefault="0042466B" w:rsidP="0042466B">
      <w:pPr>
        <w:shd w:val="clear" w:color="auto" w:fill="FFFFFF"/>
        <w:spacing w:before="235" w:line="269" w:lineRule="exact"/>
        <w:ind w:left="10" w:right="48" w:firstLine="69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lang w:val="es-ES_tradnl"/>
        </w:rPr>
        <w:t xml:space="preserve">4°.- El impago de las cuotas correspondientes, podrá dar lugar, previos trámites legales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 xml:space="preserve">pertinentes, a la resolución del contrato de servicios reintegrándose al residente a su domicilio o al </w:t>
      </w:r>
      <w:r w:rsidRPr="0042466B">
        <w:rPr>
          <w:rFonts w:ascii="Baskerville Old Face" w:hAnsi="Baskerville Old Face"/>
          <w:color w:val="000000"/>
          <w:spacing w:val="-12"/>
          <w:lang w:val="es-ES_tradnl"/>
        </w:rPr>
        <w:t>del familiar responsable.</w:t>
      </w:r>
    </w:p>
    <w:p w:rsidR="0042466B" w:rsidRPr="0042466B" w:rsidRDefault="0042466B" w:rsidP="0042466B">
      <w:pPr>
        <w:shd w:val="clear" w:color="auto" w:fill="FFFFFF"/>
        <w:spacing w:before="240" w:line="259" w:lineRule="exact"/>
        <w:ind w:left="19" w:right="29" w:firstLine="689"/>
        <w:jc w:val="both"/>
        <w:rPr>
          <w:rFonts w:ascii="Baskerville Old Face" w:hAnsi="Baskerville Old Face"/>
          <w:color w:val="000000"/>
          <w:spacing w:val="-12"/>
          <w:lang w:val="es-ES_tradnl"/>
        </w:rPr>
      </w:pP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5°.- Las ausencias prolongadas del residente deberán ser comunicadas con antelación (salvo en casos de hospitalización) y por escrito, para obtener la bonificación de 185.70 euros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lastRenderedPageBreak/>
        <w:t xml:space="preserve">mensuales sobre la cuota acordada, que es la cantidad de la misma equivalente al costo de la alimentación.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 xml:space="preserve">La bonificación por las ausencias voluntarias no podrá ser superior a los 30 días anuales. Los días </w:t>
      </w:r>
      <w:r w:rsidRPr="0042466B">
        <w:rPr>
          <w:rFonts w:ascii="Baskerville Old Face" w:hAnsi="Baskerville Old Face"/>
          <w:color w:val="000000"/>
          <w:spacing w:val="-12"/>
          <w:lang w:val="es-ES_tradnl"/>
        </w:rPr>
        <w:t>de salida y retorno se considerarán como presentes en el establecimiento.</w:t>
      </w:r>
    </w:p>
    <w:p w:rsidR="0042466B" w:rsidRPr="0042466B" w:rsidRDefault="0042466B" w:rsidP="0042466B">
      <w:pPr>
        <w:framePr w:h="893" w:hSpace="38" w:vSpace="58" w:wrap="auto" w:vAnchor="text" w:hAnchor="text" w:x="7340" w:y="1163" w:anchorLock="1"/>
        <w:rPr>
          <w:rFonts w:ascii="Baskerville Old Face" w:hAnsi="Baskerville Old Face"/>
          <w:color w:val="000000"/>
        </w:rPr>
      </w:pPr>
    </w:p>
    <w:p w:rsidR="0042466B" w:rsidRPr="0042466B" w:rsidRDefault="0042466B" w:rsidP="0042466B">
      <w:pPr>
        <w:shd w:val="clear" w:color="auto" w:fill="FFFFFF"/>
        <w:spacing w:before="221" w:after="62" w:line="283" w:lineRule="exact"/>
        <w:ind w:left="34" w:right="5" w:firstLine="67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6"/>
          <w:lang w:val="es-ES_tradnl"/>
        </w:rPr>
        <w:t xml:space="preserve">6° - Las bajas por el fallecimiento, darán lugar a una liquidación por las estancias realmente </w:t>
      </w: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habidas hasta el mismo día del óbito, y junto con la cantidad depositada en su día se practicará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 xml:space="preserve">una liquidación que comprenda todas las partidas pendientes, incluyendo estas los pagos o gastos </w:t>
      </w:r>
      <w:r w:rsidRPr="0042466B">
        <w:rPr>
          <w:rFonts w:ascii="Baskerville Old Face" w:hAnsi="Baskerville Old Face"/>
          <w:color w:val="000000"/>
          <w:spacing w:val="-15"/>
          <w:lang w:val="es-ES_tradnl"/>
        </w:rPr>
        <w:t>atendidos como consecuencia del fallecimiento.</w:t>
      </w:r>
    </w:p>
    <w:p w:rsidR="0042466B" w:rsidRDefault="0042466B" w:rsidP="0042466B">
      <w:pPr>
        <w:shd w:val="clear" w:color="auto" w:fill="FFFFFF"/>
        <w:spacing w:line="523" w:lineRule="exact"/>
        <w:ind w:right="45"/>
        <w:jc w:val="center"/>
        <w:rPr>
          <w:rFonts w:ascii="Baskerville Old Face" w:hAnsi="Baskerville Old Face"/>
          <w:color w:val="000000"/>
          <w:spacing w:val="46"/>
          <w:w w:val="92"/>
          <w:u w:val="single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line="523" w:lineRule="exact"/>
        <w:ind w:right="45"/>
        <w:jc w:val="center"/>
        <w:rPr>
          <w:rFonts w:ascii="Baskerville Old Face" w:hAnsi="Baskerville Old Face"/>
          <w:color w:val="000000"/>
          <w:w w:val="92"/>
          <w:u w:val="single"/>
          <w:lang w:val="es-ES_tradnl"/>
        </w:rPr>
      </w:pPr>
      <w:r w:rsidRPr="0042466B">
        <w:rPr>
          <w:rFonts w:ascii="Baskerville Old Face" w:hAnsi="Baskerville Old Face"/>
          <w:color w:val="000000"/>
          <w:spacing w:val="46"/>
          <w:w w:val="92"/>
          <w:u w:val="single"/>
          <w:lang w:val="es-ES_tradnl"/>
        </w:rPr>
        <w:t>TITULO</w:t>
      </w:r>
      <w:r w:rsidRPr="0042466B">
        <w:rPr>
          <w:rFonts w:ascii="Baskerville Old Face" w:hAnsi="Baskerville Old Face"/>
          <w:color w:val="000000"/>
          <w:w w:val="92"/>
          <w:u w:val="single"/>
          <w:lang w:val="es-ES_tradnl"/>
        </w:rPr>
        <w:t xml:space="preserve">  III</w:t>
      </w:r>
    </w:p>
    <w:p w:rsidR="0042466B" w:rsidRPr="0042466B" w:rsidRDefault="0042466B" w:rsidP="0042466B">
      <w:pPr>
        <w:shd w:val="clear" w:color="auto" w:fill="FFFFFF"/>
        <w:spacing w:line="523" w:lineRule="exact"/>
        <w:ind w:right="45"/>
        <w:jc w:val="center"/>
        <w:rPr>
          <w:rFonts w:ascii="Baskerville Old Face" w:hAnsi="Baskerville Old Face"/>
          <w:color w:val="000000"/>
          <w:spacing w:val="61"/>
          <w:w w:val="92"/>
          <w:lang w:val="es-ES_tradnl"/>
        </w:rPr>
      </w:pPr>
      <w:r w:rsidRPr="0042466B">
        <w:rPr>
          <w:rFonts w:ascii="Baskerville Old Face" w:hAnsi="Baskerville Old Face"/>
          <w:color w:val="000000"/>
          <w:spacing w:val="55"/>
          <w:w w:val="92"/>
          <w:lang w:val="es-ES_tradnl"/>
        </w:rPr>
        <w:t>SERVICIOS</w:t>
      </w: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  </w:t>
      </w:r>
      <w:r w:rsidRPr="0042466B">
        <w:rPr>
          <w:rFonts w:ascii="Baskerville Old Face" w:hAnsi="Baskerville Old Face"/>
          <w:color w:val="000000"/>
          <w:spacing w:val="-1"/>
          <w:w w:val="92"/>
          <w:lang w:val="es-ES_tradnl"/>
        </w:rPr>
        <w:t xml:space="preserve">DE LA  </w:t>
      </w:r>
      <w:r w:rsidRPr="0042466B">
        <w:rPr>
          <w:rFonts w:ascii="Baskerville Old Face" w:hAnsi="Baskerville Old Face"/>
          <w:color w:val="000000"/>
          <w:spacing w:val="61"/>
          <w:w w:val="92"/>
          <w:lang w:val="es-ES_tradnl"/>
        </w:rPr>
        <w:t>RESIDENCIA</w:t>
      </w:r>
    </w:p>
    <w:p w:rsidR="0042466B" w:rsidRPr="0042466B" w:rsidRDefault="0042466B" w:rsidP="0042466B">
      <w:pPr>
        <w:shd w:val="clear" w:color="auto" w:fill="FFFFFF"/>
        <w:spacing w:line="523" w:lineRule="exact"/>
        <w:ind w:right="45"/>
        <w:jc w:val="center"/>
        <w:rPr>
          <w:rFonts w:ascii="Baskerville Old Face" w:hAnsi="Baskerville Old Face"/>
          <w:color w:val="000000"/>
        </w:rPr>
      </w:pPr>
    </w:p>
    <w:p w:rsidR="0042466B" w:rsidRPr="0042466B" w:rsidRDefault="0042466B" w:rsidP="0042466B">
      <w:pPr>
        <w:shd w:val="clear" w:color="auto" w:fill="FFFFFF"/>
        <w:spacing w:before="182" w:line="264" w:lineRule="exact"/>
        <w:ind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1°.- COMEDOR: Los horarios del comedor se reflejarán en el tablón de anuncios de la </w:t>
      </w:r>
      <w:r w:rsidRPr="0042466B">
        <w:rPr>
          <w:rFonts w:ascii="Baskerville Old Face" w:hAnsi="Baskerville Old Face"/>
          <w:color w:val="000000"/>
          <w:spacing w:val="-2"/>
          <w:w w:val="92"/>
          <w:lang w:val="es-ES_tradnl"/>
        </w:rPr>
        <w:t xml:space="preserve">residencia y los usuarios o residentes deberán respetarlos, así como las adaptaciones que de los </w:t>
      </w: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mismos, en cualquier momento, la Dirección del centro pueda llevar a cabo para mejor </w:t>
      </w:r>
      <w:r w:rsidRPr="0042466B">
        <w:rPr>
          <w:rFonts w:ascii="Baskerville Old Face" w:hAnsi="Baskerville Old Face"/>
          <w:color w:val="000000"/>
          <w:spacing w:val="-6"/>
          <w:w w:val="92"/>
          <w:lang w:val="es-ES_tradnl"/>
        </w:rPr>
        <w:t>funcionamiento y que en todo caso se harán públicos con antelación suficiente.</w:t>
      </w:r>
    </w:p>
    <w:p w:rsidR="0042466B" w:rsidRPr="0042466B" w:rsidRDefault="0042466B" w:rsidP="0042466B">
      <w:pPr>
        <w:shd w:val="clear" w:color="auto" w:fill="FFFFFF"/>
        <w:spacing w:before="264" w:line="259" w:lineRule="exact"/>
        <w:ind w:right="10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6"/>
          <w:w w:val="92"/>
          <w:lang w:val="es-ES_tradnl"/>
        </w:rPr>
        <w:t>Las plazas en el comedor serán fijas para la mejor atención del usuario y sólo podrán ser alteradas por la Dirección del establecimiento y de común acuerdo con el residente.</w:t>
      </w:r>
    </w:p>
    <w:p w:rsidR="0042466B" w:rsidRPr="0042466B" w:rsidRDefault="0042466B" w:rsidP="0042466B">
      <w:pPr>
        <w:shd w:val="clear" w:color="auto" w:fill="FFFFFF"/>
        <w:spacing w:before="230" w:line="269" w:lineRule="exact"/>
        <w:ind w:right="10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Las comidas solamente se servirán en el comedor, con la única excepción que el médico del </w:t>
      </w:r>
      <w:r w:rsidRPr="0042466B">
        <w:rPr>
          <w:rFonts w:ascii="Baskerville Old Face" w:hAnsi="Baskerville Old Face"/>
          <w:color w:val="000000"/>
          <w:spacing w:val="-5"/>
          <w:w w:val="92"/>
          <w:lang w:val="es-ES_tradnl"/>
        </w:rPr>
        <w:t xml:space="preserve">establecimiento establezca. Del mismo modo es competencia del médico la imposición, variación o </w:t>
      </w:r>
      <w:r w:rsidRPr="0042466B">
        <w:rPr>
          <w:rFonts w:ascii="Baskerville Old Face" w:hAnsi="Baskerville Old Face"/>
          <w:color w:val="000000"/>
          <w:spacing w:val="-4"/>
          <w:w w:val="92"/>
          <w:lang w:val="es-ES_tradnl"/>
        </w:rPr>
        <w:t xml:space="preserve">supresión de los regímenes alimenticios especiales, ya que los menús de la residencia son únicos y </w:t>
      </w:r>
      <w:r w:rsidRPr="0042466B">
        <w:rPr>
          <w:rFonts w:ascii="Baskerville Old Face" w:hAnsi="Baskerville Old Face"/>
          <w:color w:val="000000"/>
          <w:spacing w:val="-6"/>
          <w:w w:val="92"/>
          <w:lang w:val="es-ES_tradnl"/>
        </w:rPr>
        <w:t>también están bajo el control del médico del centro, proporcionando así una dieta equilibrada y completa. Es por este motivo que está totalmente prohibido que el residente ingiera cualquier alimento no elaborado en el centro del mismo modo sucede en el caso de los alimentos frescos y/o envasados. La administración por parte de la familia al usuario de alguno de los alimentos nombrados anteriormente se tendrá que comunicar con antelación a la Dirección, y en su defecto, al personal  del  centro. En conclusión la residencia, y el personal que lo compone, no se hace responsable del estado en el que estén los alimentos ajenos al centro y de las consecuencias que éstos puedan tener para la salud de los usuarios.</w:t>
      </w:r>
    </w:p>
    <w:p w:rsidR="0042466B" w:rsidRPr="0042466B" w:rsidRDefault="0042466B" w:rsidP="0042466B">
      <w:pPr>
        <w:shd w:val="clear" w:color="auto" w:fill="FFFFFF"/>
        <w:spacing w:before="240" w:line="259" w:lineRule="exact"/>
        <w:ind w:right="5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3"/>
          <w:w w:val="92"/>
          <w:lang w:val="es-ES_tradnl"/>
        </w:rPr>
        <w:t xml:space="preserve">2°.- LAVANDERÍA: El establecimiento cuenta con un servicio de lavandería propio y gratuito </w:t>
      </w: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para la ropa de uso personal de los residentes. Para poder hacer uso de este servicio será </w:t>
      </w:r>
      <w:r w:rsidRPr="0042466B">
        <w:rPr>
          <w:rFonts w:ascii="Baskerville Old Face" w:hAnsi="Baskerville Old Face"/>
          <w:color w:val="000000"/>
          <w:spacing w:val="-2"/>
          <w:w w:val="92"/>
          <w:lang w:val="es-ES_tradnl"/>
        </w:rPr>
        <w:t xml:space="preserve">imprescindible que al ingreso del residente, la ropa que aporte llegue debidamente marcada,  y confeccionada por un genero apto para lavadora y secadora, ya </w:t>
      </w:r>
      <w:r w:rsidRPr="0042466B">
        <w:rPr>
          <w:rFonts w:ascii="Baskerville Old Face" w:hAnsi="Baskerville Old Face"/>
          <w:color w:val="000000"/>
          <w:spacing w:val="-1"/>
          <w:w w:val="92"/>
          <w:lang w:val="es-ES_tradnl"/>
        </w:rPr>
        <w:t xml:space="preserve">que en el caso contrarío, el establecimiento no se hará responsable de aquellas prendas que no </w:t>
      </w:r>
      <w:r w:rsidRPr="0042466B">
        <w:rPr>
          <w:rFonts w:ascii="Baskerville Old Face" w:hAnsi="Baskerville Old Face"/>
          <w:color w:val="000000"/>
          <w:spacing w:val="-5"/>
          <w:w w:val="92"/>
          <w:lang w:val="es-ES_tradnl"/>
        </w:rPr>
        <w:t xml:space="preserve">cumplan este requisito. De igual forma no se responsabilizaran de las prendas perdidas o del deterioro de la ropa. Asimismo los familiares o las personas de referencia deberán ir reponiendo la ropa que se vaya deteriorando por el </w:t>
      </w:r>
      <w:r w:rsidRPr="0042466B">
        <w:rPr>
          <w:rFonts w:ascii="Baskerville Old Face" w:hAnsi="Baskerville Old Face"/>
          <w:color w:val="000000"/>
          <w:spacing w:val="-11"/>
          <w:w w:val="92"/>
          <w:lang w:val="es-ES_tradnl"/>
        </w:rPr>
        <w:t>uso.</w:t>
      </w:r>
    </w:p>
    <w:p w:rsidR="0042466B" w:rsidRPr="0042466B" w:rsidRDefault="0042466B" w:rsidP="0042466B">
      <w:pPr>
        <w:shd w:val="clear" w:color="auto" w:fill="FFFFFF"/>
        <w:spacing w:before="264" w:line="254" w:lineRule="exact"/>
        <w:ind w:right="5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2"/>
          <w:w w:val="92"/>
          <w:lang w:val="es-ES_tradnl"/>
        </w:rPr>
        <w:t xml:space="preserve">3°.- SERVICIO MÉDICO: El establecimiento dispone de un servicio médico propio, con visitas </w:t>
      </w:r>
      <w:r w:rsidRPr="0042466B">
        <w:rPr>
          <w:rFonts w:ascii="Baskerville Old Face" w:hAnsi="Baskerville Old Face"/>
          <w:color w:val="000000"/>
          <w:spacing w:val="-4"/>
          <w:w w:val="92"/>
          <w:lang w:val="es-ES_tradnl"/>
        </w:rPr>
        <w:t xml:space="preserve">periódicas, cuyo horario figurará en el tablón de anuncios, independientemente de las </w:t>
      </w:r>
      <w:r w:rsidRPr="0042466B">
        <w:rPr>
          <w:rFonts w:ascii="Baskerville Old Face" w:hAnsi="Baskerville Old Face"/>
          <w:color w:val="000000"/>
          <w:spacing w:val="-4"/>
          <w:w w:val="92"/>
          <w:lang w:val="es-ES_tradnl"/>
        </w:rPr>
        <w:lastRenderedPageBreak/>
        <w:t xml:space="preserve">atenciones </w:t>
      </w:r>
      <w:r>
        <w:rPr>
          <w:rFonts w:ascii="Baskerville Old Face" w:hAnsi="Baskerville Old Face"/>
          <w:color w:val="000000"/>
          <w:spacing w:val="-2"/>
          <w:w w:val="92"/>
          <w:lang w:val="es-ES_tradnl"/>
        </w:rPr>
        <w:t>de urgencia. El servicio mé</w:t>
      </w:r>
      <w:r w:rsidRPr="0042466B">
        <w:rPr>
          <w:rFonts w:ascii="Baskerville Old Face" w:hAnsi="Baskerville Old Face"/>
          <w:color w:val="000000"/>
          <w:spacing w:val="-2"/>
          <w:w w:val="92"/>
          <w:lang w:val="es-ES_tradnl"/>
        </w:rPr>
        <w:t xml:space="preserve">dico del centro determinará las medidas necesarias para la correcta </w:t>
      </w: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atención del residente dependiendo de su situación en todos los aspectos y concretamente en: </w:t>
      </w:r>
      <w:r w:rsidRPr="0042466B">
        <w:rPr>
          <w:rFonts w:ascii="Baskerville Old Face" w:hAnsi="Baskerville Old Face"/>
          <w:color w:val="000000"/>
          <w:spacing w:val="-3"/>
          <w:w w:val="92"/>
          <w:lang w:val="es-ES_tradnl"/>
        </w:rPr>
        <w:t xml:space="preserve">transferencias y movilizaciones, administración de Insulina subcutánea y controles de Glucemia, modificaciones en el tratamiento farmacológico, actitud en situaciones de urgencias, solicitud de </w:t>
      </w:r>
      <w:r w:rsidRPr="0042466B">
        <w:rPr>
          <w:rFonts w:ascii="Baskerville Old Face" w:hAnsi="Baskerville Old Face"/>
          <w:color w:val="000000"/>
          <w:spacing w:val="-2"/>
          <w:w w:val="92"/>
          <w:lang w:val="es-ES_tradnl"/>
        </w:rPr>
        <w:t xml:space="preserve">visitas por especialistas, dietas adecuadas de los residentes, realización de curas,., manteniendo </w:t>
      </w:r>
      <w:r w:rsidRPr="0042466B">
        <w:rPr>
          <w:rFonts w:ascii="Baskerville Old Face" w:hAnsi="Baskerville Old Face"/>
          <w:color w:val="000000"/>
          <w:w w:val="92"/>
          <w:lang w:val="es-ES_tradnl"/>
        </w:rPr>
        <w:t xml:space="preserve">informada a la persona responsable sobres las variaciones y sobre los posibles riesgos y </w:t>
      </w:r>
      <w:r w:rsidRPr="0042466B">
        <w:rPr>
          <w:rFonts w:ascii="Baskerville Old Face" w:hAnsi="Baskerville Old Face"/>
          <w:color w:val="000000"/>
          <w:spacing w:val="-6"/>
          <w:w w:val="92"/>
          <w:lang w:val="es-ES_tradnl"/>
        </w:rPr>
        <w:t>complicaciones que estos procedimientos pueden ocasionar.</w:t>
      </w:r>
    </w:p>
    <w:p w:rsidR="0042466B" w:rsidRPr="0042466B" w:rsidRDefault="0042466B" w:rsidP="0042466B">
      <w:pPr>
        <w:shd w:val="clear" w:color="auto" w:fill="FFFFFF"/>
        <w:spacing w:before="293" w:line="250" w:lineRule="exact"/>
        <w:ind w:right="5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4"/>
          <w:w w:val="92"/>
          <w:lang w:val="es-ES_tradnl"/>
        </w:rPr>
        <w:t xml:space="preserve">En el momento del ingreso el residente, como titular o beneficiario de la Seguridad Social, deberá </w:t>
      </w:r>
      <w:r w:rsidRPr="0042466B">
        <w:rPr>
          <w:rFonts w:ascii="Baskerville Old Face" w:hAnsi="Baskerville Old Face"/>
          <w:color w:val="000000"/>
          <w:spacing w:val="-6"/>
          <w:w w:val="92"/>
          <w:lang w:val="es-ES_tradnl"/>
        </w:rPr>
        <w:t xml:space="preserve">aportar la cartilla de la misma para proceder al cambio de médico de cabecera, como consecuencia </w:t>
      </w:r>
      <w:r w:rsidRPr="0042466B">
        <w:rPr>
          <w:rFonts w:ascii="Baskerville Old Face" w:hAnsi="Baskerville Old Face"/>
          <w:color w:val="000000"/>
          <w:spacing w:val="-5"/>
          <w:w w:val="92"/>
          <w:lang w:val="es-ES_tradnl"/>
        </w:rPr>
        <w:t xml:space="preserve">del cambio de domicilio, y con ello lograr que todos los residentes tengan los mismos médicos de la </w:t>
      </w:r>
      <w:r w:rsidRPr="0042466B">
        <w:rPr>
          <w:rFonts w:ascii="Baskerville Old Face" w:hAnsi="Baskerville Old Face"/>
          <w:color w:val="000000"/>
          <w:spacing w:val="-3"/>
          <w:w w:val="92"/>
          <w:lang w:val="es-ES_tradnl"/>
        </w:rPr>
        <w:t>Seguridad Social</w:t>
      </w:r>
    </w:p>
    <w:p w:rsidR="0042466B" w:rsidRPr="0042466B" w:rsidRDefault="0042466B" w:rsidP="0042466B">
      <w:pPr>
        <w:shd w:val="clear" w:color="auto" w:fill="FFFFFF"/>
        <w:spacing w:before="264" w:line="269" w:lineRule="exact"/>
        <w:ind w:firstLine="708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13"/>
          <w:lang w:val="es-ES_tradnl"/>
        </w:rPr>
        <w:t xml:space="preserve">El servicio médico del centro sólo extenderá al familiar responsable informes médicos del usuario, cuando éstos sean necesarios para su atención en centros de la Seguridad Social o por especialistas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 xml:space="preserve"> las privadas.</w:t>
      </w:r>
    </w:p>
    <w:p w:rsidR="008018C2" w:rsidRDefault="008018C2" w:rsidP="0042466B">
      <w:pPr>
        <w:shd w:val="clear" w:color="auto" w:fill="FFFFFF"/>
        <w:spacing w:line="254" w:lineRule="exact"/>
        <w:ind w:right="38" w:firstLine="708"/>
        <w:jc w:val="both"/>
        <w:rPr>
          <w:rFonts w:ascii="Baskerville Old Face" w:hAnsi="Baskerville Old Face"/>
          <w:color w:val="000000"/>
          <w:spacing w:val="-4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line="254" w:lineRule="exact"/>
        <w:ind w:right="38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4"/>
          <w:lang w:val="es-ES_tradnl"/>
        </w:rPr>
        <w:t xml:space="preserve">Caso de precisarse un servicio médico especializado, éste se gestionará a cargo de la Seguridad Social o del seguro de asistencia sanitaria que pueda tener concertado el residente. De no tener </w:t>
      </w: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prevista esta contingencia el usuario, la visita privada al especialista, correrá a cargo del residente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o sus familiares quienes, naturalmente podrán solicitar la visita domiciliaria del médico especialista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>o de medicina general que consideren más adecuado.</w:t>
      </w:r>
    </w:p>
    <w:p w:rsidR="0042466B" w:rsidRPr="0042466B" w:rsidRDefault="0042466B" w:rsidP="0042466B">
      <w:pPr>
        <w:shd w:val="clear" w:color="auto" w:fill="FFFFFF"/>
        <w:spacing w:before="274" w:line="264" w:lineRule="exact"/>
        <w:ind w:right="53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5"/>
          <w:lang w:val="es-ES_tradnl"/>
        </w:rPr>
        <w:t xml:space="preserve">Cualquier atención o cuidado médico del residente por profesionales o personal ajeno al centro, </w:t>
      </w:r>
      <w:r w:rsidRPr="0042466B">
        <w:rPr>
          <w:rFonts w:ascii="Baskerville Old Face" w:hAnsi="Baskerville Old Face"/>
          <w:color w:val="000000"/>
          <w:spacing w:val="-1"/>
          <w:lang w:val="es-ES_tradnl"/>
        </w:rPr>
        <w:t xml:space="preserve">deberá contar con la autorización de la Dirección médica del mismo, debiéndose aportar los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>informes médicos y/o cambios de medicación correspondientes por escrito.</w:t>
      </w:r>
    </w:p>
    <w:p w:rsidR="0042466B" w:rsidRPr="0042466B" w:rsidRDefault="0042466B" w:rsidP="0042466B">
      <w:pPr>
        <w:shd w:val="clear" w:color="auto" w:fill="FFFFFF"/>
        <w:spacing w:before="240" w:line="259" w:lineRule="exact"/>
        <w:ind w:right="48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9"/>
        </w:rPr>
        <w:t>El</w:t>
      </w:r>
      <w:r w:rsidRPr="0042466B">
        <w:rPr>
          <w:rFonts w:ascii="Baskerville Old Face" w:hAnsi="Baskerville Old Face"/>
          <w:bCs/>
          <w:color w:val="000000"/>
          <w:spacing w:val="-9"/>
          <w:lang w:val="es-ES_tradnl"/>
        </w:rPr>
        <w:t xml:space="preserve"> control, la administración y conservación de los medicamentos prescritos al residente, correrá a </w:t>
      </w:r>
      <w:r w:rsidRPr="0042466B">
        <w:rPr>
          <w:rFonts w:ascii="Baskerville Old Face" w:hAnsi="Baskerville Old Face"/>
          <w:bCs/>
          <w:color w:val="000000"/>
          <w:spacing w:val="-8"/>
          <w:lang w:val="es-ES_tradnl"/>
        </w:rPr>
        <w:t xml:space="preserve">cargo exclusivamente del personal de la residencia, no permitiéndose la existencia de ningún tipo </w:t>
      </w:r>
      <w:r w:rsidRPr="0042466B">
        <w:rPr>
          <w:rFonts w:ascii="Baskerville Old Face" w:hAnsi="Baskerville Old Face"/>
          <w:bCs/>
          <w:color w:val="000000"/>
          <w:spacing w:val="-10"/>
          <w:lang w:val="es-ES_tradnl"/>
        </w:rPr>
        <w:t>de medicamento o material de cura en las habitaciones.</w:t>
      </w:r>
    </w:p>
    <w:p w:rsidR="0042466B" w:rsidRPr="0042466B" w:rsidRDefault="0042466B" w:rsidP="0042466B">
      <w:pPr>
        <w:shd w:val="clear" w:color="auto" w:fill="FFFFFF"/>
        <w:spacing w:before="278" w:line="259" w:lineRule="exact"/>
        <w:ind w:right="53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En el caso de los medicamentos, así como cuando se haya precisado atención médica especializada, </w:t>
      </w:r>
      <w:r w:rsidRPr="0042466B">
        <w:rPr>
          <w:rFonts w:ascii="Baskerville Old Face" w:hAnsi="Baskerville Old Face"/>
          <w:color w:val="000000"/>
          <w:spacing w:val="-5"/>
          <w:lang w:val="es-ES_tradnl"/>
        </w:rPr>
        <w:t xml:space="preserve">los gastos correrán a cargo de la Seguridad Social o del propio residente si no fuera beneficiario </w:t>
      </w:r>
      <w:r w:rsidRPr="0042466B">
        <w:rPr>
          <w:rFonts w:ascii="Baskerville Old Face" w:hAnsi="Baskerville Old Face"/>
          <w:color w:val="000000"/>
          <w:spacing w:val="-11"/>
          <w:lang w:val="es-ES_tradnl"/>
        </w:rPr>
        <w:t>de la misma.</w:t>
      </w:r>
    </w:p>
    <w:p w:rsidR="0042466B" w:rsidRPr="0042466B" w:rsidRDefault="0042466B" w:rsidP="0042466B">
      <w:pPr>
        <w:shd w:val="clear" w:color="auto" w:fill="FFFFFF"/>
        <w:spacing w:before="250" w:line="254" w:lineRule="exact"/>
        <w:ind w:right="53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lang w:val="es-ES_tradnl"/>
        </w:rPr>
        <w:t xml:space="preserve">Todo material preciso para la </w:t>
      </w:r>
      <w:r w:rsidRPr="0042466B">
        <w:rPr>
          <w:rFonts w:ascii="Baskerville Old Face" w:hAnsi="Baskerville Old Face"/>
          <w:color w:val="000000"/>
          <w:spacing w:val="-5"/>
          <w:lang w:val="es-ES_tradnl"/>
        </w:rPr>
        <w:t xml:space="preserve">atención de enfermería(jeringas, alcohol, algodón, </w:t>
      </w:r>
      <w:proofErr w:type="gramStart"/>
      <w:r w:rsidRPr="0042466B">
        <w:rPr>
          <w:rFonts w:ascii="Baskerville Old Face" w:hAnsi="Baskerville Old Face"/>
          <w:color w:val="000000"/>
          <w:spacing w:val="-5"/>
          <w:lang w:val="es-ES_tradnl"/>
        </w:rPr>
        <w:t>etc..</w:t>
      </w:r>
      <w:proofErr w:type="gramEnd"/>
      <w:r w:rsidRPr="0042466B">
        <w:rPr>
          <w:rFonts w:ascii="Baskerville Old Face" w:hAnsi="Baskerville Old Face"/>
          <w:color w:val="000000"/>
          <w:spacing w:val="-5"/>
          <w:lang w:val="es-ES_tradnl"/>
        </w:rPr>
        <w:t xml:space="preserve">) correrán por cuenta del residente si no le es  facilitado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>por la Seguridad Social.</w:t>
      </w:r>
    </w:p>
    <w:p w:rsidR="0042466B" w:rsidRPr="0042466B" w:rsidRDefault="0042466B" w:rsidP="0042466B">
      <w:pPr>
        <w:shd w:val="clear" w:color="auto" w:fill="FFFFFF"/>
        <w:spacing w:before="274" w:line="259" w:lineRule="exact"/>
        <w:ind w:right="62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lang w:val="es-ES_tradnl"/>
        </w:rPr>
        <w:t xml:space="preserve">4°.- OTROS SERVICIOS: El centro podrá realizar además los servicios de peluquería,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>podología, fisioterapia, logopedia y de acompañamiento no incluidos en el recibo de estancia. El precio de dicho servicio se podrá consultar en el tablón de anuncios o en la Dirección del centro.</w:t>
      </w:r>
    </w:p>
    <w:p w:rsidR="0042466B" w:rsidRPr="0042466B" w:rsidRDefault="0042466B" w:rsidP="0042466B">
      <w:pPr>
        <w:shd w:val="clear" w:color="auto" w:fill="FFFFFF"/>
        <w:spacing w:before="274" w:line="259" w:lineRule="exact"/>
        <w:ind w:left="2124" w:right="62" w:firstLine="708"/>
        <w:rPr>
          <w:rFonts w:ascii="Baskerville Old Face" w:hAnsi="Baskerville Old Face"/>
          <w:color w:val="000000"/>
          <w:spacing w:val="-1"/>
          <w:w w:val="111"/>
          <w:u w:val="single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74" w:line="259" w:lineRule="exact"/>
        <w:ind w:left="2124" w:right="62" w:firstLine="708"/>
        <w:rPr>
          <w:rFonts w:ascii="Baskerville Old Face" w:hAnsi="Baskerville Old Face"/>
          <w:color w:val="000000"/>
          <w:spacing w:val="-1"/>
          <w:w w:val="111"/>
          <w:u w:val="single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74" w:line="259" w:lineRule="exact"/>
        <w:ind w:right="62"/>
        <w:jc w:val="center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1"/>
          <w:w w:val="111"/>
          <w:u w:val="single"/>
          <w:lang w:val="es-ES_tradnl"/>
        </w:rPr>
        <w:lastRenderedPageBreak/>
        <w:t xml:space="preserve">TITULO  </w:t>
      </w:r>
      <w:r w:rsidRPr="0042466B">
        <w:rPr>
          <w:rFonts w:ascii="Baskerville Old Face" w:hAnsi="Baskerville Old Face"/>
          <w:color w:val="000000"/>
          <w:spacing w:val="-1"/>
          <w:w w:val="111"/>
          <w:u w:val="single"/>
        </w:rPr>
        <w:t>IV</w:t>
      </w:r>
    </w:p>
    <w:p w:rsidR="0042466B" w:rsidRPr="0042466B" w:rsidRDefault="0042466B" w:rsidP="0042466B">
      <w:pPr>
        <w:shd w:val="clear" w:color="auto" w:fill="FFFFFF"/>
        <w:spacing w:before="82" w:line="504" w:lineRule="exact"/>
        <w:ind w:right="45"/>
        <w:jc w:val="center"/>
        <w:rPr>
          <w:rFonts w:ascii="Baskerville Old Face" w:hAnsi="Baskerville Old Face"/>
          <w:color w:val="000000"/>
          <w:spacing w:val="50"/>
          <w:lang w:val="es-ES_tradnl"/>
        </w:rPr>
      </w:pPr>
      <w:r w:rsidRPr="0042466B">
        <w:rPr>
          <w:rFonts w:ascii="Baskerville Old Face" w:hAnsi="Baskerville Old Face"/>
          <w:color w:val="000000"/>
          <w:spacing w:val="44"/>
          <w:lang w:val="es-ES_tradnl"/>
        </w:rPr>
        <w:t>DERECHOS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  </w:t>
      </w:r>
      <w:r w:rsidRPr="0042466B">
        <w:rPr>
          <w:rFonts w:ascii="Baskerville Old Face" w:hAnsi="Baskerville Old Face"/>
          <w:color w:val="000000"/>
          <w:spacing w:val="-6"/>
          <w:lang w:val="es-ES_tradnl"/>
        </w:rPr>
        <w:t xml:space="preserve">DE   </w:t>
      </w:r>
      <w:r w:rsidRPr="0042466B">
        <w:rPr>
          <w:rFonts w:ascii="Baskerville Old Face" w:hAnsi="Baskerville Old Face"/>
          <w:color w:val="000000"/>
          <w:spacing w:val="50"/>
          <w:lang w:val="es-ES_tradnl"/>
        </w:rPr>
        <w:t>RESIDENTES</w:t>
      </w:r>
    </w:p>
    <w:p w:rsidR="00B165D1" w:rsidRDefault="00B165D1" w:rsidP="0042466B">
      <w:pPr>
        <w:shd w:val="clear" w:color="auto" w:fill="FFFFFF"/>
        <w:spacing w:before="206" w:line="254" w:lineRule="exact"/>
        <w:ind w:right="53"/>
        <w:jc w:val="both"/>
        <w:rPr>
          <w:rFonts w:ascii="Baskerville Old Face" w:hAnsi="Baskerville Old Face"/>
          <w:color w:val="000000"/>
          <w:spacing w:val="-4"/>
        </w:rPr>
      </w:pPr>
    </w:p>
    <w:p w:rsidR="0042466B" w:rsidRPr="0042466B" w:rsidRDefault="0042466B" w:rsidP="0042466B">
      <w:pPr>
        <w:shd w:val="clear" w:color="auto" w:fill="FFFFFF"/>
        <w:spacing w:before="206" w:line="254" w:lineRule="exact"/>
        <w:ind w:right="53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4"/>
        </w:rPr>
        <w:t xml:space="preserve">1º.- </w:t>
      </w:r>
      <w:r w:rsidRPr="0042466B">
        <w:rPr>
          <w:rFonts w:ascii="Baskerville Old Face" w:hAnsi="Baskerville Old Face"/>
          <w:color w:val="000000"/>
          <w:spacing w:val="-4"/>
          <w:lang w:val="es-ES_tradnl"/>
        </w:rPr>
        <w:t xml:space="preserve">Básicamente son los contenidos en el artículo 5 del Decreto 176/2000 de 15 de mayo de la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>Generalitat de Catalunya y que son los siguientes:</w:t>
      </w:r>
    </w:p>
    <w:p w:rsidR="0042466B" w:rsidRPr="0042466B" w:rsidRDefault="0042466B" w:rsidP="0042466B">
      <w:pPr>
        <w:shd w:val="clear" w:color="auto" w:fill="FFFFFF"/>
        <w:spacing w:before="250"/>
        <w:ind w:left="53" w:firstLine="655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7"/>
          <w:lang w:val="es-ES_tradnl"/>
        </w:rPr>
        <w:t>1.1.-  Derecho a recibir voluntariamente el servicio social que corresponda.</w:t>
      </w:r>
    </w:p>
    <w:p w:rsidR="0042466B" w:rsidRPr="0042466B" w:rsidRDefault="0042466B" w:rsidP="0042466B">
      <w:pPr>
        <w:shd w:val="clear" w:color="auto" w:fill="FFFFFF"/>
        <w:spacing w:before="274" w:line="254" w:lineRule="exact"/>
        <w:ind w:left="708" w:right="62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lang w:val="es-ES_tradnl"/>
        </w:rPr>
        <w:t xml:space="preserve">1.2.- Derecho a la información de todos los servicios sociales y a la participación democrática de los usuarios o sus representantes legales en los servicios que así se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>establezcan en conformidad con la dirección del centro.</w:t>
      </w:r>
    </w:p>
    <w:p w:rsidR="0042466B" w:rsidRPr="0042466B" w:rsidRDefault="0042466B" w:rsidP="0042466B">
      <w:pPr>
        <w:shd w:val="clear" w:color="auto" w:fill="FFFFFF"/>
        <w:spacing w:before="274" w:line="254" w:lineRule="exact"/>
        <w:ind w:left="708" w:right="62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7"/>
          <w:lang w:val="es-ES_tradnl"/>
        </w:rPr>
        <w:t>1.3.- Derecho a la intimidad.</w:t>
      </w:r>
    </w:p>
    <w:p w:rsidR="0042466B" w:rsidRPr="0042466B" w:rsidRDefault="0042466B" w:rsidP="0042466B">
      <w:pPr>
        <w:shd w:val="clear" w:color="auto" w:fill="FFFFFF"/>
        <w:spacing w:line="250" w:lineRule="exact"/>
        <w:ind w:right="10"/>
        <w:jc w:val="both"/>
        <w:rPr>
          <w:rFonts w:ascii="Baskerville Old Face" w:hAnsi="Baskerville Old Face"/>
          <w:color w:val="000000"/>
          <w:spacing w:val="-8"/>
        </w:rPr>
      </w:pPr>
    </w:p>
    <w:p w:rsidR="0042466B" w:rsidRPr="0042466B" w:rsidRDefault="0042466B" w:rsidP="0042466B">
      <w:pPr>
        <w:shd w:val="clear" w:color="auto" w:fill="FFFFFF"/>
        <w:spacing w:line="250" w:lineRule="exact"/>
        <w:ind w:left="708" w:right="10"/>
        <w:jc w:val="both"/>
        <w:rPr>
          <w:rFonts w:ascii="Baskerville Old Face" w:hAnsi="Baskerville Old Face"/>
          <w:color w:val="000000"/>
          <w:lang w:val="es-ES_tradnl"/>
        </w:rPr>
      </w:pPr>
      <w:r w:rsidRPr="0042466B">
        <w:rPr>
          <w:rFonts w:ascii="Baskerville Old Face" w:hAnsi="Baskerville Old Face"/>
          <w:color w:val="000000"/>
          <w:spacing w:val="-5"/>
          <w:lang w:val="es-ES_tradnl"/>
        </w:rPr>
        <w:t xml:space="preserve">1.4.- Derecho a considerar como domicilio propio el establecimiento residencial donde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>vive y a mantener su relación con el entorno familiar y social.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</w:t>
      </w:r>
    </w:p>
    <w:p w:rsidR="0042466B" w:rsidRPr="0042466B" w:rsidRDefault="0042466B" w:rsidP="0042466B">
      <w:pPr>
        <w:shd w:val="clear" w:color="auto" w:fill="FFFFFF"/>
        <w:spacing w:line="250" w:lineRule="exact"/>
        <w:ind w:right="10"/>
        <w:jc w:val="both"/>
        <w:rPr>
          <w:rFonts w:ascii="Baskerville Old Face" w:hAnsi="Baskerville Old Face"/>
          <w:color w:val="000000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line="250" w:lineRule="exact"/>
        <w:ind w:left="708" w:right="10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lang w:val="es-ES_tradnl"/>
        </w:rPr>
        <w:t xml:space="preserve">1.5.- Derecho a la continuidad en la prestación de los servicios en las condiciones </w:t>
      </w: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establecidas o convenidas. </w:t>
      </w:r>
    </w:p>
    <w:p w:rsidR="0042466B" w:rsidRPr="0042466B" w:rsidRDefault="0042466B" w:rsidP="0042466B">
      <w:pPr>
        <w:shd w:val="clear" w:color="auto" w:fill="FFFFFF"/>
        <w:spacing w:before="274" w:line="264" w:lineRule="exact"/>
        <w:ind w:left="708" w:right="10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3"/>
          <w:lang w:val="es-ES_tradnl"/>
        </w:rPr>
        <w:t xml:space="preserve">1.6.- Derecho a no ser discriminados en el trato por razón de nacimiento, raza, sexo, </w:t>
      </w:r>
      <w:r w:rsidRPr="0042466B">
        <w:rPr>
          <w:rFonts w:ascii="Baskerville Old Face" w:hAnsi="Baskerville Old Face"/>
          <w:color w:val="000000"/>
          <w:spacing w:val="-2"/>
          <w:lang w:val="es-ES_tradnl"/>
        </w:rPr>
        <w:t xml:space="preserve">religión, opinión, o cualquier otra condición o circunstancia personal o social, y a ser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tratado con el respeto y consideración debida a su dignidad.</w:t>
      </w:r>
    </w:p>
    <w:p w:rsidR="0042466B" w:rsidRPr="0042466B" w:rsidRDefault="0042466B" w:rsidP="0042466B">
      <w:pPr>
        <w:shd w:val="clear" w:color="auto" w:fill="FFFFFF"/>
        <w:spacing w:before="240" w:line="264" w:lineRule="exact"/>
        <w:ind w:left="708" w:right="1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2"/>
          <w:lang w:val="es-ES_tradnl"/>
        </w:rPr>
        <w:t xml:space="preserve">1.7.- Derecho a no ser sometido a ningún tipo de inmovilización o restricción física o </w:t>
      </w:r>
      <w:r w:rsidRPr="0042466B">
        <w:rPr>
          <w:rFonts w:ascii="Baskerville Old Face" w:hAnsi="Baskerville Old Face"/>
          <w:color w:val="000000"/>
          <w:spacing w:val="-8"/>
          <w:lang w:val="es-ES_tradnl"/>
        </w:rPr>
        <w:t xml:space="preserve">farmacológica sin prescripción médica y supervisión, excepto que exista peligro inminente 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para la seguridad física del usuario o de terceras personas. En éste último caso, las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actuaciones efectuadas se habrán de justificar documentalmente en el expediente asistencial </w:t>
      </w:r>
      <w:r w:rsidRPr="0042466B">
        <w:rPr>
          <w:rFonts w:ascii="Baskerville Old Face" w:hAnsi="Baskerville Old Face"/>
          <w:color w:val="000000"/>
          <w:spacing w:val="-12"/>
          <w:lang w:val="es-ES_tradnl"/>
        </w:rPr>
        <w:t>del usuario.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color w:val="000000"/>
          <w:spacing w:val="-10"/>
          <w:lang w:val="es-ES_tradnl"/>
        </w:rPr>
      </w:pPr>
      <w:r w:rsidRPr="0042466B">
        <w:rPr>
          <w:rFonts w:ascii="Baskerville Old Face" w:hAnsi="Baskerville Old Face"/>
          <w:color w:val="000000"/>
          <w:spacing w:val="-4"/>
          <w:lang w:val="es-ES_tradnl"/>
        </w:rPr>
        <w:t xml:space="preserve">1.8.- Derecho a la tutela de las autoridades públicas para garantizar el disfrute de los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derechos establecidos.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2º.-Del mismo modo el usuario tiene los derechos reconocidos en las leyes y especialmente en los artículos 8, 9 10 y 12 de la Ley 12/2007, del 11 de octubre, de servicios sociales, los cuales son los nombrados a continuación: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ab/>
        <w:t>2.1.- Que se respete la dignidad de las personas, su bienestar, su autonomía e intimidad.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ab/>
        <w:t>2.2.- La confidencialidad de los datos y de la información que conste en sus expedientes.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2.3.- Recibir información previa con relación a cualquier intervención que los afecte con el fin de, si es el caso, puedan dar su consentimiento específico y libre.</w:t>
      </w:r>
    </w:p>
    <w:p w:rsid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lastRenderedPageBreak/>
        <w:t>2.4.- Acceder a sus expedientes individuales.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2.5.- Ejercer la libertad individual para ingresar y permanecer en el establecimiento, y para salir de él, excepto las limitaciones establecidas por la legislación vigente.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2.6.- Conocer el reglamento interno del servicio, y especialmente, sus derechos y deberes.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2.7.- Recibir una atención personalizada.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2.8.- Acceder a la atención social, sanitaria, farmacéutica, psicológica, educativa y cultural, en condiciones de igualdad respecto la atención que reciben los otros ciudadanos.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2.9.- Comunicar y recibir libremente información.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2.10.- El secreto de las comunicaciones.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2.11.- Presentar sugerencias, quejas y reclamaciones y recibir respuesta.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2.12.- Disfrutar de la intimidad y la privacidad en las acciones de la vida cotidiana.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 xml:space="preserve">2.13.- Considerar como domicilio el establecimiento residencial donde se vive y mantener la relación con su propio entorno familiar, </w:t>
      </w:r>
      <w:proofErr w:type="spellStart"/>
      <w:r w:rsidRPr="0042466B">
        <w:rPr>
          <w:rFonts w:ascii="Baskerville Old Face" w:hAnsi="Baskerville Old Face"/>
          <w:spacing w:val="-10"/>
          <w:lang w:val="es-ES_tradnl"/>
        </w:rPr>
        <w:t>convivencial</w:t>
      </w:r>
      <w:proofErr w:type="spellEnd"/>
      <w:r w:rsidRPr="0042466B">
        <w:rPr>
          <w:rFonts w:ascii="Baskerville Old Face" w:hAnsi="Baskerville Old Face"/>
          <w:spacing w:val="-10"/>
          <w:lang w:val="es-ES_tradnl"/>
        </w:rPr>
        <w:t xml:space="preserve"> y social pudiendo recibir visitas dentro de los horarios previstos en el tablón de anuncios.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2.14.- Participar en la toma de decisiones del centro que les afecten individual o colectivamente.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2.15.- Tener objetos personales significativos para personalizar  el entorno donde viven.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2.16.- Ejercer libremente los derechos políticos y la práctica religiosa.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2.17.- Obtener facilidades para la declaración de voluntades anticipadas.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2.18.- Recibir de forma continuada la prestación de los servicios.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2.19.- No ser sometidos a ninguna inmovilización o restricción de la capacidad física o intelectual por medios mecánicos o farmacológicos sin prescripción facultativa y supervisión, excepto que exista un peligro inminente para la seguridad física de los usuarios o de terceras personas.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24"/>
        <w:jc w:val="both"/>
        <w:rPr>
          <w:rFonts w:ascii="Baskerville Old Face" w:hAnsi="Baskerville Old Face"/>
          <w:spacing w:val="-10"/>
          <w:lang w:val="es-ES_tradnl"/>
        </w:rPr>
      </w:pPr>
      <w:r w:rsidRPr="0042466B">
        <w:rPr>
          <w:rFonts w:ascii="Baskerville Old Face" w:hAnsi="Baskerville Old Face"/>
          <w:spacing w:val="-10"/>
          <w:lang w:val="es-ES_tradnl"/>
        </w:rPr>
        <w:t>2.20. – Conocer el coste de los servicios que reciben y, si es necesario, conocer la contraprestación del usuario o usuaria.</w:t>
      </w:r>
    </w:p>
    <w:p w:rsidR="0042466B" w:rsidRPr="0042466B" w:rsidRDefault="0042466B" w:rsidP="0042466B">
      <w:pPr>
        <w:shd w:val="clear" w:color="auto" w:fill="FFFFFF"/>
        <w:spacing w:before="250" w:line="259" w:lineRule="exact"/>
        <w:ind w:right="2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8"/>
          <w:lang w:val="es-ES_tradnl"/>
        </w:rPr>
        <w:t>3º.- La residencia a su vez, también determina los siguientes derechos:</w:t>
      </w:r>
    </w:p>
    <w:p w:rsidR="0042466B" w:rsidRPr="0042466B" w:rsidRDefault="0042466B" w:rsidP="0042466B">
      <w:pPr>
        <w:shd w:val="clear" w:color="auto" w:fill="FFFFFF"/>
        <w:spacing w:before="274" w:line="264" w:lineRule="exact"/>
        <w:ind w:left="708" w:right="29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3.1.- Derecho a la utilización de aparatos de radio, televisión, musicales, etc., con el único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condicionante que su uso no moleste a otros residentes.</w:t>
      </w:r>
    </w:p>
    <w:p w:rsidR="0042466B" w:rsidRDefault="0042466B" w:rsidP="0042466B">
      <w:pPr>
        <w:shd w:val="clear" w:color="auto" w:fill="FFFFFF"/>
        <w:spacing w:before="250" w:line="259" w:lineRule="exact"/>
        <w:ind w:left="708" w:right="14"/>
        <w:jc w:val="both"/>
        <w:rPr>
          <w:rFonts w:ascii="Baskerville Old Face" w:hAnsi="Baskerville Old Face"/>
          <w:color w:val="000000"/>
          <w:spacing w:val="-2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250" w:line="259" w:lineRule="exact"/>
        <w:ind w:left="708" w:right="1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2"/>
          <w:lang w:val="es-ES_tradnl"/>
        </w:rPr>
        <w:lastRenderedPageBreak/>
        <w:t xml:space="preserve">3.2.- Derecho a poder invitar, ocasionalmente,  </w:t>
      </w:r>
      <w:r w:rsidRPr="0042466B">
        <w:rPr>
          <w:rFonts w:ascii="Baskerville Old Face" w:hAnsi="Baskerville Old Face"/>
          <w:iCs/>
          <w:color w:val="000000"/>
          <w:spacing w:val="-2"/>
          <w:lang w:val="es-ES_tradnl"/>
        </w:rPr>
        <w:t>a</w:t>
      </w:r>
      <w:r w:rsidRPr="0042466B">
        <w:rPr>
          <w:rFonts w:ascii="Baskerville Old Face" w:hAnsi="Baskerville Old Face"/>
          <w:i/>
          <w:iCs/>
          <w:color w:val="000000"/>
          <w:spacing w:val="-2"/>
          <w:lang w:val="es-ES_tradnl"/>
        </w:rPr>
        <w:t xml:space="preserve">  </w:t>
      </w:r>
      <w:r w:rsidRPr="0042466B">
        <w:rPr>
          <w:rFonts w:ascii="Baskerville Old Face" w:hAnsi="Baskerville Old Face"/>
          <w:color w:val="000000"/>
          <w:spacing w:val="-2"/>
          <w:lang w:val="es-ES_tradnl"/>
        </w:rPr>
        <w:t xml:space="preserve">comer o a cenar a familiares o amigos, con la única </w:t>
      </w:r>
      <w:r w:rsidRPr="0042466B">
        <w:rPr>
          <w:rFonts w:ascii="Baskerville Old Face" w:hAnsi="Baskerville Old Face"/>
          <w:color w:val="000000"/>
          <w:spacing w:val="-9"/>
          <w:lang w:val="es-ES_tradnl"/>
        </w:rPr>
        <w:t xml:space="preserve">condición de avisar previamente por escrito a la Dirección del establecimiento y al pago de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 xml:space="preserve">estas invitaciones, separadamente de la cuota mensual. </w:t>
      </w:r>
    </w:p>
    <w:p w:rsidR="0042466B" w:rsidRPr="0042466B" w:rsidRDefault="0042466B" w:rsidP="0042466B">
      <w:pPr>
        <w:shd w:val="clear" w:color="auto" w:fill="FFFFFF"/>
        <w:spacing w:before="274" w:line="254" w:lineRule="exact"/>
        <w:ind w:right="24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7"/>
          <w:lang w:val="es-ES_tradnl"/>
        </w:rPr>
        <w:t xml:space="preserve">3.3.- </w:t>
      </w:r>
      <w:r w:rsidRPr="0042466B">
        <w:rPr>
          <w:rFonts w:ascii="Baskerville Old Face" w:hAnsi="Baskerville Old Face"/>
          <w:color w:val="000000"/>
          <w:spacing w:val="-6"/>
          <w:lang w:val="es-ES_tradnl"/>
        </w:rPr>
        <w:t xml:space="preserve">Derecho a que por la residencia le sean custodiados los objetos o efectos que contra </w:t>
      </w:r>
      <w:r w:rsidRPr="0042466B">
        <w:rPr>
          <w:rFonts w:ascii="Baskerville Old Face" w:hAnsi="Baskerville Old Face"/>
          <w:color w:val="000000"/>
          <w:spacing w:val="-10"/>
          <w:lang w:val="es-ES_tradnl"/>
        </w:rPr>
        <w:t>recibo deposite.</w:t>
      </w:r>
    </w:p>
    <w:p w:rsidR="00466259" w:rsidRDefault="00466259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  <w:spacing w:val="49"/>
          <w:u w:val="single"/>
          <w:lang w:val="es-ES_tradnl"/>
        </w:rPr>
      </w:pPr>
    </w:p>
    <w:p w:rsidR="00466259" w:rsidRDefault="00466259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  <w:spacing w:val="49"/>
          <w:u w:val="single"/>
          <w:lang w:val="es-ES_tradnl"/>
        </w:rPr>
      </w:pPr>
    </w:p>
    <w:p w:rsidR="00466259" w:rsidRDefault="00466259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  <w:spacing w:val="49"/>
          <w:u w:val="single"/>
          <w:lang w:val="es-ES_tradnl"/>
        </w:rPr>
      </w:pPr>
    </w:p>
    <w:p w:rsidR="00466259" w:rsidRDefault="00466259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  <w:spacing w:val="49"/>
          <w:u w:val="single"/>
          <w:lang w:val="es-ES_tradnl"/>
        </w:rPr>
      </w:pPr>
    </w:p>
    <w:p w:rsidR="00466259" w:rsidRDefault="00466259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  <w:spacing w:val="49"/>
          <w:u w:val="single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  <w:spacing w:val="-9"/>
          <w:u w:val="single"/>
        </w:rPr>
      </w:pPr>
      <w:r w:rsidRPr="0042466B">
        <w:rPr>
          <w:rFonts w:ascii="Baskerville Old Face" w:hAnsi="Baskerville Old Face"/>
          <w:color w:val="000000"/>
          <w:spacing w:val="49"/>
          <w:u w:val="single"/>
          <w:lang w:val="es-ES_tradnl"/>
        </w:rPr>
        <w:t>TITULO</w:t>
      </w:r>
      <w:r w:rsidRPr="0042466B">
        <w:rPr>
          <w:rFonts w:ascii="Baskerville Old Face" w:hAnsi="Baskerville Old Face"/>
          <w:color w:val="000000"/>
          <w:u w:val="single"/>
          <w:lang w:val="es-ES_tradnl"/>
        </w:rPr>
        <w:t xml:space="preserve">   </w:t>
      </w:r>
      <w:r w:rsidRPr="0042466B">
        <w:rPr>
          <w:rFonts w:ascii="Baskerville Old Face" w:hAnsi="Baskerville Old Face"/>
          <w:color w:val="000000"/>
          <w:spacing w:val="-9"/>
          <w:u w:val="single"/>
        </w:rPr>
        <w:t xml:space="preserve">V </w:t>
      </w:r>
    </w:p>
    <w:p w:rsidR="0042466B" w:rsidRPr="0042466B" w:rsidRDefault="0042466B" w:rsidP="0042466B">
      <w:pPr>
        <w:shd w:val="clear" w:color="auto" w:fill="FFFFFF"/>
        <w:spacing w:before="72" w:line="533" w:lineRule="exact"/>
        <w:ind w:right="-1"/>
        <w:jc w:val="center"/>
        <w:rPr>
          <w:rFonts w:ascii="Baskerville Old Face" w:hAnsi="Baskerville Old Face"/>
          <w:color w:val="000000"/>
          <w:spacing w:val="47"/>
          <w:lang w:val="es-ES_tradnl"/>
        </w:rPr>
      </w:pPr>
      <w:r w:rsidRPr="0042466B">
        <w:rPr>
          <w:rFonts w:ascii="Baskerville Old Face" w:hAnsi="Baskerville Old Face"/>
          <w:color w:val="000000"/>
          <w:spacing w:val="42"/>
          <w:lang w:val="es-ES_tradnl"/>
        </w:rPr>
        <w:t>OBLIGACIONES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  </w:t>
      </w:r>
      <w:r w:rsidRPr="0042466B">
        <w:rPr>
          <w:rFonts w:ascii="Baskerville Old Face" w:hAnsi="Baskerville Old Face"/>
          <w:color w:val="000000"/>
          <w:spacing w:val="-16"/>
          <w:lang w:val="es-ES_tradnl"/>
        </w:rPr>
        <w:t xml:space="preserve">DE   </w:t>
      </w:r>
      <w:r w:rsidRPr="0042466B">
        <w:rPr>
          <w:rFonts w:ascii="Baskerville Old Face" w:hAnsi="Baskerville Old Face"/>
          <w:color w:val="000000"/>
          <w:spacing w:val="33"/>
          <w:lang w:val="es-ES_tradnl"/>
        </w:rPr>
        <w:t>LOS</w:t>
      </w:r>
      <w:r w:rsidRPr="0042466B">
        <w:rPr>
          <w:rFonts w:ascii="Baskerville Old Face" w:hAnsi="Baskerville Old Face"/>
          <w:color w:val="000000"/>
          <w:lang w:val="es-ES_tradnl"/>
        </w:rPr>
        <w:t xml:space="preserve"> </w:t>
      </w:r>
      <w:r w:rsidRPr="0042466B">
        <w:rPr>
          <w:rFonts w:ascii="Baskerville Old Face" w:hAnsi="Baskerville Old Face"/>
          <w:color w:val="000000"/>
          <w:spacing w:val="47"/>
          <w:lang w:val="es-ES_tradnl"/>
        </w:rPr>
        <w:t>USARIOS</w:t>
      </w:r>
    </w:p>
    <w:p w:rsidR="0042466B" w:rsidRPr="0042466B" w:rsidRDefault="0042466B" w:rsidP="0042466B">
      <w:pPr>
        <w:shd w:val="clear" w:color="auto" w:fill="FFFFFF"/>
        <w:spacing w:before="72" w:line="533" w:lineRule="exact"/>
        <w:ind w:left="1766" w:right="1882"/>
        <w:jc w:val="center"/>
        <w:rPr>
          <w:rFonts w:ascii="Baskerville Old Face" w:hAnsi="Baskerville Old Face"/>
          <w:color w:val="000000"/>
        </w:rPr>
      </w:pPr>
    </w:p>
    <w:p w:rsidR="0042466B" w:rsidRPr="0042466B" w:rsidRDefault="0042466B" w:rsidP="0042466B">
      <w:pPr>
        <w:shd w:val="clear" w:color="auto" w:fill="FFFFFF"/>
        <w:spacing w:before="192"/>
        <w:ind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9"/>
          <w:lang w:val="es-ES_tradnl"/>
        </w:rPr>
        <w:t>Además de las que se desprenden de los puntos que hasta aquí han sido desarrollados, el residente</w:t>
      </w:r>
      <w:r w:rsidRPr="0042466B">
        <w:rPr>
          <w:rFonts w:ascii="Baskerville Old Face" w:hAnsi="Baskerville Old Face"/>
          <w:color w:val="000000"/>
        </w:rPr>
        <w:t xml:space="preserve"> </w:t>
      </w:r>
      <w:r w:rsidRPr="0042466B">
        <w:rPr>
          <w:rFonts w:ascii="Baskerville Old Face" w:hAnsi="Baskerville Old Face"/>
          <w:bCs/>
          <w:color w:val="000000"/>
          <w:spacing w:val="-4"/>
          <w:lang w:val="es-ES_tradnl"/>
        </w:rPr>
        <w:t>deberá:</w:t>
      </w:r>
    </w:p>
    <w:p w:rsidR="0042466B" w:rsidRPr="0042466B" w:rsidRDefault="0042466B" w:rsidP="0042466B">
      <w:pPr>
        <w:shd w:val="clear" w:color="auto" w:fill="FFFFFF"/>
        <w:spacing w:before="298" w:line="259" w:lineRule="exact"/>
        <w:ind w:right="58" w:firstLine="70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color w:val="000000"/>
          <w:spacing w:val="-13"/>
          <w:lang w:val="es-ES_tradnl"/>
        </w:rPr>
        <w:t>1°.- Durante su estancia en el establecimiento el usuario deberá mantener corrección en el aseo y en el vestir.</w:t>
      </w:r>
    </w:p>
    <w:p w:rsidR="0042466B" w:rsidRPr="0042466B" w:rsidRDefault="0042466B" w:rsidP="0042466B">
      <w:pPr>
        <w:shd w:val="clear" w:color="auto" w:fill="FFFFFF"/>
        <w:spacing w:line="250" w:lineRule="exact"/>
        <w:ind w:right="77"/>
        <w:jc w:val="both"/>
        <w:rPr>
          <w:rFonts w:ascii="Baskerville Old Face" w:hAnsi="Baskerville Old Face"/>
          <w:color w:val="000000"/>
          <w:spacing w:val="-8"/>
          <w:lang w:val="es-ES_tradnl"/>
        </w:rPr>
      </w:pPr>
    </w:p>
    <w:p w:rsidR="0042466B" w:rsidRPr="0042466B" w:rsidRDefault="0042466B" w:rsidP="0042466B">
      <w:pPr>
        <w:shd w:val="clear" w:color="auto" w:fill="FFFFFF"/>
        <w:spacing w:line="264" w:lineRule="exact"/>
        <w:ind w:left="24" w:firstLine="68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2"/>
          <w:lang w:val="es-ES_tradnl"/>
        </w:rPr>
        <w:t xml:space="preserve">2°.- El usuario deberá extremar su atención en el trato para con el resto de los residentes, </w:t>
      </w:r>
      <w:r w:rsidRPr="0042466B">
        <w:rPr>
          <w:rFonts w:ascii="Baskerville Old Face" w:hAnsi="Baskerville Old Face"/>
          <w:bCs/>
          <w:color w:val="000000"/>
          <w:spacing w:val="-8"/>
          <w:lang w:val="es-ES_tradnl"/>
        </w:rPr>
        <w:t xml:space="preserve">a fin de evitar cualquier tipo de incidente, logrando con ello contribuir a lograr el más </w:t>
      </w:r>
      <w:r w:rsidRPr="0042466B">
        <w:rPr>
          <w:rFonts w:ascii="Baskerville Old Face" w:hAnsi="Baskerville Old Face"/>
          <w:bCs/>
          <w:color w:val="000000"/>
          <w:spacing w:val="-14"/>
          <w:lang w:val="es-ES_tradnl"/>
        </w:rPr>
        <w:t>grato nivel de convivencia,</w:t>
      </w:r>
    </w:p>
    <w:p w:rsidR="0042466B" w:rsidRPr="0042466B" w:rsidRDefault="0042466B" w:rsidP="0042466B">
      <w:pPr>
        <w:shd w:val="clear" w:color="auto" w:fill="FFFFFF"/>
        <w:spacing w:before="240" w:line="259" w:lineRule="exact"/>
        <w:ind w:left="24" w:firstLine="68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1"/>
          <w:lang w:val="es-ES_tradnl"/>
        </w:rPr>
        <w:t xml:space="preserve">3°.- Por prescripción médica, queda absolutamente prohibido tener en las habitaciones </w:t>
      </w:r>
      <w:r w:rsidRPr="0042466B">
        <w:rPr>
          <w:rFonts w:ascii="Baskerville Old Face" w:hAnsi="Baskerville Old Face"/>
          <w:bCs/>
          <w:color w:val="000000"/>
          <w:spacing w:val="-4"/>
          <w:lang w:val="es-ES_tradnl"/>
        </w:rPr>
        <w:t xml:space="preserve">cualquier tipo de medicamentos, ya que es competencia exclusiva del médico de la </w:t>
      </w:r>
      <w:r w:rsidRPr="0042466B">
        <w:rPr>
          <w:rFonts w:ascii="Baskerville Old Face" w:hAnsi="Baskerville Old Face"/>
          <w:bCs/>
          <w:color w:val="000000"/>
          <w:spacing w:val="-14"/>
          <w:lang w:val="es-ES_tradnl"/>
        </w:rPr>
        <w:t>residencia el control médico de los usuarios.</w:t>
      </w:r>
    </w:p>
    <w:p w:rsidR="0042466B" w:rsidRPr="0042466B" w:rsidRDefault="0042466B" w:rsidP="0042466B">
      <w:pPr>
        <w:shd w:val="clear" w:color="auto" w:fill="FFFFFF"/>
        <w:spacing w:before="283" w:line="254" w:lineRule="exact"/>
        <w:ind w:left="24" w:right="5" w:firstLine="68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2"/>
          <w:lang w:val="es-ES_tradnl"/>
        </w:rPr>
        <w:t xml:space="preserve">4°.- Queda, por razones de higiene, y sobretodo dietéticas, absolutamente prohibido tener </w:t>
      </w:r>
      <w:r w:rsidRPr="0042466B">
        <w:rPr>
          <w:rFonts w:ascii="Baskerville Old Face" w:hAnsi="Baskerville Old Face"/>
          <w:bCs/>
          <w:color w:val="000000"/>
          <w:spacing w:val="-8"/>
          <w:lang w:val="es-ES_tradnl"/>
        </w:rPr>
        <w:t xml:space="preserve">en las habitaciones cualquier tipo de alimentos, por la misma razón anterior de que el </w:t>
      </w:r>
      <w:r w:rsidRPr="0042466B">
        <w:rPr>
          <w:rFonts w:ascii="Baskerville Old Face" w:hAnsi="Baskerville Old Face"/>
          <w:bCs/>
          <w:color w:val="000000"/>
          <w:spacing w:val="-14"/>
          <w:lang w:val="es-ES_tradnl"/>
        </w:rPr>
        <w:t>médico es quien deberá establecer los regímenes alimentarios.</w:t>
      </w:r>
    </w:p>
    <w:p w:rsidR="0042466B" w:rsidRPr="0042466B" w:rsidRDefault="0042466B" w:rsidP="0042466B">
      <w:pPr>
        <w:shd w:val="clear" w:color="auto" w:fill="FFFFFF"/>
        <w:spacing w:before="245" w:line="259" w:lineRule="exact"/>
        <w:ind w:left="24" w:right="14" w:firstLine="68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0"/>
          <w:lang w:val="es-ES_tradnl"/>
        </w:rPr>
        <w:t xml:space="preserve">5°.- No está permitido fumar en la residencia, excepto que en la misma haya destinado </w:t>
      </w:r>
      <w:r w:rsidRPr="0042466B">
        <w:rPr>
          <w:rFonts w:ascii="Baskerville Old Face" w:hAnsi="Baskerville Old Face"/>
          <w:bCs/>
          <w:color w:val="000000"/>
          <w:spacing w:val="-15"/>
          <w:lang w:val="es-ES_tradnl"/>
        </w:rPr>
        <w:t>exclusivamente algún espacio para ello.</w:t>
      </w:r>
    </w:p>
    <w:p w:rsidR="0042466B" w:rsidRPr="0042466B" w:rsidRDefault="0042466B" w:rsidP="0042466B">
      <w:pPr>
        <w:shd w:val="clear" w:color="auto" w:fill="FFFFFF"/>
        <w:spacing w:before="278" w:line="259" w:lineRule="exact"/>
        <w:ind w:left="14" w:right="24" w:firstLine="69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3"/>
          <w:lang w:val="es-ES_tradnl"/>
        </w:rPr>
        <w:lastRenderedPageBreak/>
        <w:t xml:space="preserve">6°.- Las ausencias, sean de larga o corta duración, deberán ser comunicadas a la dirección </w:t>
      </w:r>
      <w:r w:rsidRPr="0042466B">
        <w:rPr>
          <w:rFonts w:ascii="Baskerville Old Face" w:hAnsi="Baskerville Old Face"/>
          <w:bCs/>
          <w:color w:val="000000"/>
          <w:spacing w:val="-15"/>
          <w:lang w:val="es-ES_tradnl"/>
        </w:rPr>
        <w:t>del establecimiento.</w:t>
      </w:r>
    </w:p>
    <w:p w:rsidR="0042466B" w:rsidRPr="0042466B" w:rsidRDefault="0042466B" w:rsidP="0042466B">
      <w:pPr>
        <w:shd w:val="clear" w:color="auto" w:fill="FFFFFF"/>
        <w:spacing w:before="259" w:line="250" w:lineRule="exact"/>
        <w:ind w:left="10" w:right="24" w:firstLine="698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1"/>
          <w:lang w:val="es-ES_tradnl"/>
        </w:rPr>
        <w:t xml:space="preserve">7°.- Se deberá procurar una buena relación no solamente con el resto de residentes sino </w:t>
      </w:r>
      <w:r w:rsidRPr="0042466B">
        <w:rPr>
          <w:rFonts w:ascii="Baskerville Old Face" w:hAnsi="Baskerville Old Face"/>
          <w:bCs/>
          <w:color w:val="000000"/>
          <w:spacing w:val="-14"/>
          <w:lang w:val="es-ES_tradnl"/>
        </w:rPr>
        <w:t>también con los trabajadores del  establecimiento.</w:t>
      </w:r>
    </w:p>
    <w:p w:rsidR="0042466B" w:rsidRPr="0042466B" w:rsidRDefault="0042466B" w:rsidP="0042466B">
      <w:pPr>
        <w:shd w:val="clear" w:color="auto" w:fill="FFFFFF"/>
        <w:spacing w:before="264" w:line="269" w:lineRule="exact"/>
        <w:ind w:left="5" w:right="34"/>
        <w:jc w:val="both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11"/>
          <w:lang w:val="es-ES_tradnl"/>
        </w:rPr>
        <w:t xml:space="preserve"> </w:t>
      </w:r>
      <w:r w:rsidRPr="0042466B">
        <w:rPr>
          <w:rFonts w:ascii="Baskerville Old Face" w:hAnsi="Baskerville Old Face"/>
          <w:bCs/>
          <w:color w:val="000000"/>
          <w:spacing w:val="-11"/>
          <w:lang w:val="es-ES_tradnl"/>
        </w:rPr>
        <w:tab/>
        <w:t xml:space="preserve">8°.- Se deberán respetar y conservar tanto las instalaciones como el mobiliario, ya que el </w:t>
      </w:r>
      <w:r w:rsidRPr="0042466B">
        <w:rPr>
          <w:rFonts w:ascii="Baskerville Old Face" w:hAnsi="Baskerville Old Face"/>
          <w:bCs/>
          <w:color w:val="000000"/>
          <w:spacing w:val="-13"/>
          <w:lang w:val="es-ES_tradnl"/>
        </w:rPr>
        <w:t>disfrute de su uso es común a todos los residentes.</w:t>
      </w:r>
    </w:p>
    <w:p w:rsidR="0042466B" w:rsidRPr="0042466B" w:rsidRDefault="0042466B" w:rsidP="0042466B">
      <w:pPr>
        <w:shd w:val="clear" w:color="auto" w:fill="FFFFFF"/>
        <w:spacing w:before="245"/>
        <w:ind w:left="10" w:firstLine="698"/>
        <w:rPr>
          <w:rFonts w:ascii="Baskerville Old Face" w:hAnsi="Baskerville Old Face"/>
          <w:color w:val="000000"/>
        </w:rPr>
      </w:pPr>
      <w:r w:rsidRPr="0042466B">
        <w:rPr>
          <w:rFonts w:ascii="Baskerville Old Face" w:hAnsi="Baskerville Old Face"/>
          <w:bCs/>
          <w:color w:val="000000"/>
          <w:spacing w:val="-4"/>
          <w:lang w:val="es-ES_tradnl"/>
        </w:rPr>
        <w:t>9°.- No se podrán tener animales domésticos por parte de los usuarios.</w:t>
      </w:r>
    </w:p>
    <w:p w:rsidR="0042466B" w:rsidRPr="0042466B" w:rsidRDefault="0042466B" w:rsidP="0042466B">
      <w:pPr>
        <w:shd w:val="clear" w:color="auto" w:fill="FFFFFF"/>
        <w:spacing w:before="259" w:after="192" w:line="264" w:lineRule="exact"/>
        <w:ind w:right="34" w:firstLine="708"/>
        <w:rPr>
          <w:rFonts w:ascii="Baskerville Old Face" w:hAnsi="Baskerville Old Face"/>
          <w:bCs/>
          <w:color w:val="000000"/>
          <w:spacing w:val="-18"/>
          <w:lang w:val="es-ES_tradnl"/>
        </w:rPr>
      </w:pPr>
      <w:r w:rsidRPr="0042466B">
        <w:rPr>
          <w:rFonts w:ascii="Baskerville Old Face" w:hAnsi="Baskerville Old Face"/>
          <w:bCs/>
          <w:color w:val="000000"/>
          <w:spacing w:val="-13"/>
          <w:lang w:val="es-ES_tradnl"/>
        </w:rPr>
        <w:t xml:space="preserve">10°.- Se deberá contribuir a una vida más sana y agradable mediante una correcta higiene </w:t>
      </w:r>
      <w:r w:rsidRPr="0042466B">
        <w:rPr>
          <w:rFonts w:ascii="Baskerville Old Face" w:hAnsi="Baskerville Old Face"/>
          <w:bCs/>
          <w:color w:val="000000"/>
          <w:spacing w:val="-18"/>
          <w:lang w:val="es-ES_tradnl"/>
        </w:rPr>
        <w:t>personal.</w:t>
      </w:r>
    </w:p>
    <w:p w:rsidR="0042466B" w:rsidRPr="0042466B" w:rsidRDefault="0042466B" w:rsidP="0042466B">
      <w:pPr>
        <w:shd w:val="clear" w:color="auto" w:fill="FFFFFF"/>
        <w:spacing w:before="259" w:after="192" w:line="264" w:lineRule="exact"/>
        <w:ind w:right="34"/>
        <w:jc w:val="right"/>
        <w:rPr>
          <w:rFonts w:ascii="Baskerville Old Face" w:hAnsi="Baskerville Old Face"/>
          <w:bCs/>
          <w:spacing w:val="-18"/>
          <w:lang w:val="es-ES_tradnl"/>
        </w:rPr>
      </w:pPr>
      <w:r w:rsidRPr="0042466B">
        <w:rPr>
          <w:rFonts w:ascii="Baskerville Old Face" w:hAnsi="Baskerville Old Face"/>
          <w:bCs/>
          <w:spacing w:val="-18"/>
          <w:lang w:val="es-ES_tradnl"/>
        </w:rPr>
        <w:t xml:space="preserve">En  </w:t>
      </w:r>
      <w:proofErr w:type="gramStart"/>
      <w:r w:rsidRPr="0042466B">
        <w:rPr>
          <w:rFonts w:ascii="Baskerville Old Face" w:hAnsi="Baskerville Old Face"/>
          <w:bCs/>
          <w:spacing w:val="-18"/>
          <w:lang w:val="es-ES_tradnl"/>
        </w:rPr>
        <w:t>Barcelona ,</w:t>
      </w:r>
      <w:proofErr w:type="gramEnd"/>
      <w:r w:rsidRPr="0042466B">
        <w:rPr>
          <w:rFonts w:ascii="Baskerville Old Face" w:hAnsi="Baskerville Old Face"/>
          <w:bCs/>
          <w:spacing w:val="-18"/>
          <w:lang w:val="es-ES_tradnl"/>
        </w:rPr>
        <w:t xml:space="preserve"> a  </w:t>
      </w:r>
      <w:r w:rsidR="003B2B51">
        <w:rPr>
          <w:rFonts w:ascii="Baskerville Old Face" w:hAnsi="Baskerville Old Face"/>
          <w:bCs/>
          <w:spacing w:val="-18"/>
          <w:lang w:val="es-ES_tradnl"/>
        </w:rPr>
        <w:t>XX</w:t>
      </w:r>
      <w:r w:rsidR="0063768E">
        <w:rPr>
          <w:rFonts w:ascii="Baskerville Old Face" w:hAnsi="Baskerville Old Face"/>
          <w:bCs/>
          <w:spacing w:val="-18"/>
          <w:lang w:val="es-ES_tradnl"/>
        </w:rPr>
        <w:t xml:space="preserve"> </w:t>
      </w:r>
      <w:r w:rsidR="005732C4">
        <w:rPr>
          <w:rFonts w:ascii="Baskerville Old Face" w:hAnsi="Baskerville Old Face"/>
          <w:bCs/>
          <w:spacing w:val="-18"/>
          <w:lang w:val="es-ES_tradnl"/>
        </w:rPr>
        <w:t xml:space="preserve"> </w:t>
      </w:r>
      <w:r w:rsidRPr="0042466B">
        <w:rPr>
          <w:rFonts w:ascii="Baskerville Old Face" w:hAnsi="Baskerville Old Face"/>
          <w:bCs/>
          <w:spacing w:val="-18"/>
          <w:lang w:val="es-ES_tradnl"/>
        </w:rPr>
        <w:t xml:space="preserve">de  </w:t>
      </w:r>
      <w:r w:rsidR="003B2B51">
        <w:rPr>
          <w:rFonts w:ascii="Baskerville Old Face" w:hAnsi="Baskerville Old Face"/>
          <w:bCs/>
          <w:spacing w:val="-18"/>
          <w:lang w:val="es-ES_tradnl"/>
        </w:rPr>
        <w:t>XXXXXXX</w:t>
      </w:r>
      <w:r w:rsidR="00A616B1">
        <w:rPr>
          <w:rFonts w:ascii="Baskerville Old Face" w:hAnsi="Baskerville Old Face"/>
          <w:bCs/>
          <w:spacing w:val="-18"/>
          <w:lang w:val="es-ES_tradnl"/>
        </w:rPr>
        <w:t xml:space="preserve"> </w:t>
      </w:r>
      <w:r w:rsidRPr="0042466B">
        <w:rPr>
          <w:rFonts w:ascii="Baskerville Old Face" w:hAnsi="Baskerville Old Face"/>
          <w:bCs/>
          <w:spacing w:val="-18"/>
          <w:lang w:val="es-ES_tradnl"/>
        </w:rPr>
        <w:t xml:space="preserve"> de 20</w:t>
      </w:r>
      <w:r w:rsidR="005A6F7F">
        <w:rPr>
          <w:rFonts w:ascii="Baskerville Old Face" w:hAnsi="Baskerville Old Face"/>
          <w:bCs/>
          <w:spacing w:val="-18"/>
          <w:lang w:val="es-ES_tradnl"/>
        </w:rPr>
        <w:t>2</w:t>
      </w:r>
      <w:r w:rsidR="00A616B1">
        <w:rPr>
          <w:rFonts w:ascii="Baskerville Old Face" w:hAnsi="Baskerville Old Face"/>
          <w:bCs/>
          <w:spacing w:val="-18"/>
          <w:lang w:val="es-ES_tradnl"/>
        </w:rPr>
        <w:t>3</w:t>
      </w:r>
    </w:p>
    <w:p w:rsidR="0042466B" w:rsidRPr="0042466B" w:rsidRDefault="0042466B" w:rsidP="0042466B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  <w:color w:val="000000"/>
          <w:spacing w:val="-17"/>
        </w:rPr>
      </w:pPr>
    </w:p>
    <w:p w:rsidR="00C7588F" w:rsidRDefault="00C7588F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CF6FAF" w:rsidRDefault="00CF6FAF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CF6FAF" w:rsidRDefault="00CF6FAF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CF6FAF" w:rsidRDefault="00CF6FAF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D1144A" w:rsidRDefault="00D1144A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C7588F" w:rsidRDefault="00C7588F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C7588F" w:rsidRDefault="00C7588F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  <w:spacing w:val="-17"/>
        </w:rPr>
      </w:pPr>
      <w:r w:rsidRPr="0042466B">
        <w:rPr>
          <w:rFonts w:ascii="Baskerville Old Face" w:hAnsi="Baskerville Old Face"/>
          <w:color w:val="000000"/>
          <w:spacing w:val="-17"/>
        </w:rPr>
        <w:t xml:space="preserve">FIRMADO:  </w:t>
      </w:r>
      <w:r w:rsidR="00FE5789">
        <w:rPr>
          <w:rFonts w:ascii="Baskerville Old Face" w:hAnsi="Baskerville Old Face"/>
          <w:color w:val="000000"/>
          <w:spacing w:val="-17"/>
        </w:rPr>
        <w:t xml:space="preserve"> </w:t>
      </w:r>
      <w:r w:rsidR="003B2B51">
        <w:rPr>
          <w:rFonts w:ascii="Baskerville Old Face" w:hAnsi="Baskerville Old Face"/>
          <w:spacing w:val="-17"/>
        </w:rPr>
        <w:t>XXXXXXXXXXXX</w:t>
      </w:r>
      <w:r w:rsidR="00F77BAC">
        <w:rPr>
          <w:rFonts w:ascii="Baskerville Old Face" w:hAnsi="Baskerville Old Face"/>
          <w:spacing w:val="-17"/>
        </w:rPr>
        <w:tab/>
      </w:r>
      <w:r w:rsidR="00F77BAC">
        <w:rPr>
          <w:rFonts w:ascii="Baskerville Old Face" w:hAnsi="Baskerville Old Face"/>
          <w:spacing w:val="-17"/>
        </w:rPr>
        <w:tab/>
      </w:r>
    </w:p>
    <w:p w:rsidR="00F77BAC" w:rsidRPr="00B15AB0" w:rsidRDefault="00F77BAC" w:rsidP="00C7588F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</w:rPr>
      </w:pPr>
    </w:p>
    <w:p w:rsidR="008018C2" w:rsidRDefault="009B452B" w:rsidP="00A616B1">
      <w:pPr>
        <w:shd w:val="clear" w:color="auto" w:fill="FFFFFF"/>
        <w:spacing w:before="5" w:line="269" w:lineRule="exact"/>
        <w:ind w:left="101"/>
        <w:rPr>
          <w:rFonts w:ascii="Baskerville Old Face" w:hAnsi="Baskerville Old Face"/>
          <w:spacing w:val="-14"/>
          <w:lang w:val="es-ES_tradnl"/>
        </w:rPr>
      </w:pPr>
      <w:r>
        <w:rPr>
          <w:rFonts w:ascii="Baskerville Old Face" w:hAnsi="Baskerville Old Face"/>
          <w:spacing w:val="-14"/>
          <w:lang w:val="es-ES_tradnl"/>
        </w:rPr>
        <w:t xml:space="preserve">  </w:t>
      </w:r>
      <w:r w:rsidR="00FE5789">
        <w:rPr>
          <w:rFonts w:ascii="Baskerville Old Face" w:hAnsi="Baskerville Old Face"/>
          <w:spacing w:val="-14"/>
          <w:lang w:val="es-ES_tradnl"/>
        </w:rPr>
        <w:t xml:space="preserve"> </w:t>
      </w:r>
      <w:r w:rsidR="00A22B17">
        <w:rPr>
          <w:rFonts w:ascii="Baskerville Old Face" w:hAnsi="Baskerville Old Face"/>
          <w:spacing w:val="-14"/>
          <w:lang w:val="es-ES_tradnl"/>
        </w:rPr>
        <w:t xml:space="preserve"> </w:t>
      </w:r>
      <w:r w:rsidR="00601859">
        <w:rPr>
          <w:rFonts w:ascii="Baskerville Old Face" w:hAnsi="Baskerville Old Face"/>
          <w:spacing w:val="-14"/>
          <w:lang w:val="es-ES_tradnl"/>
        </w:rPr>
        <w:t xml:space="preserve"> </w:t>
      </w:r>
      <w:r w:rsidR="005F2487">
        <w:rPr>
          <w:rFonts w:ascii="Baskerville Old Face" w:hAnsi="Baskerville Old Face"/>
          <w:spacing w:val="-14"/>
          <w:lang w:val="es-ES_tradnl"/>
        </w:rPr>
        <w:t xml:space="preserve"> </w:t>
      </w:r>
      <w:proofErr w:type="gramStart"/>
      <w:r w:rsidR="00C7588F" w:rsidRPr="00B15AB0">
        <w:rPr>
          <w:rFonts w:ascii="Baskerville Old Face" w:hAnsi="Baskerville Old Face"/>
          <w:spacing w:val="-14"/>
          <w:lang w:val="es-ES_tradnl"/>
        </w:rPr>
        <w:t>como</w:t>
      </w:r>
      <w:proofErr w:type="gramEnd"/>
      <w:r w:rsidR="00C7588F" w:rsidRPr="00B15AB0">
        <w:rPr>
          <w:rFonts w:ascii="Baskerville Old Face" w:hAnsi="Baskerville Old Face"/>
          <w:spacing w:val="-14"/>
          <w:lang w:val="es-ES_tradnl"/>
        </w:rPr>
        <w:t xml:space="preserve"> conformidad al ingr</w:t>
      </w:r>
      <w:r w:rsidR="00A616B1">
        <w:rPr>
          <w:rFonts w:ascii="Baskerville Old Face" w:hAnsi="Baskerville Old Face"/>
          <w:spacing w:val="-14"/>
          <w:lang w:val="es-ES_tradnl"/>
        </w:rPr>
        <w:t>eso</w:t>
      </w:r>
      <w:r w:rsidR="003B2B51">
        <w:rPr>
          <w:rFonts w:ascii="Baskerville Old Face" w:hAnsi="Baskerville Old Face"/>
          <w:spacing w:val="-14"/>
          <w:lang w:val="es-ES_tradnl"/>
        </w:rPr>
        <w:t xml:space="preserve"> del residente</w:t>
      </w:r>
    </w:p>
    <w:p w:rsidR="005732C4" w:rsidRDefault="005732C4" w:rsidP="00A616B1">
      <w:pPr>
        <w:shd w:val="clear" w:color="auto" w:fill="FFFFFF"/>
        <w:spacing w:before="5" w:line="269" w:lineRule="exact"/>
        <w:ind w:left="101"/>
        <w:rPr>
          <w:rFonts w:ascii="Baskerville Old Face" w:hAnsi="Baskerville Old Face"/>
          <w:spacing w:val="-14"/>
          <w:lang w:val="es-ES_tradnl"/>
        </w:rPr>
      </w:pPr>
    </w:p>
    <w:p w:rsidR="005732C4" w:rsidRDefault="005732C4" w:rsidP="00A616B1">
      <w:pPr>
        <w:shd w:val="clear" w:color="auto" w:fill="FFFFFF"/>
        <w:spacing w:before="5" w:line="269" w:lineRule="exact"/>
        <w:ind w:left="101"/>
        <w:rPr>
          <w:rFonts w:ascii="Baskerville Old Face" w:hAnsi="Baskerville Old Face"/>
          <w:spacing w:val="-14"/>
          <w:lang w:val="es-ES_tradnl"/>
        </w:rPr>
      </w:pPr>
    </w:p>
    <w:p w:rsidR="005732C4" w:rsidRDefault="005732C4" w:rsidP="005732C4">
      <w:pPr>
        <w:shd w:val="clear" w:color="auto" w:fill="FFFFFF"/>
        <w:tabs>
          <w:tab w:val="left" w:pos="4627"/>
        </w:tabs>
        <w:spacing w:line="278" w:lineRule="exact"/>
        <w:rPr>
          <w:rFonts w:ascii="Baskerville Old Face" w:hAnsi="Baskerville Old Face"/>
          <w:spacing w:val="-17"/>
        </w:rPr>
      </w:pPr>
      <w:r>
        <w:rPr>
          <w:rFonts w:ascii="Baskerville Old Face" w:hAnsi="Baskerville Old Face"/>
          <w:color w:val="000000"/>
          <w:spacing w:val="-17"/>
        </w:rPr>
        <w:tab/>
      </w:r>
      <w:r>
        <w:rPr>
          <w:rFonts w:ascii="Baskerville Old Face" w:hAnsi="Baskerville Old Face"/>
          <w:color w:val="000000"/>
          <w:spacing w:val="-17"/>
        </w:rPr>
        <w:tab/>
      </w:r>
      <w:r w:rsidR="003B2B51">
        <w:rPr>
          <w:rFonts w:ascii="Baskerville Old Face" w:hAnsi="Baskerville Old Face"/>
          <w:color w:val="000000"/>
          <w:spacing w:val="-17"/>
        </w:rPr>
        <w:t xml:space="preserve">              </w:t>
      </w:r>
      <w:r w:rsidRPr="0042466B">
        <w:rPr>
          <w:rFonts w:ascii="Baskerville Old Face" w:hAnsi="Baskerville Old Face"/>
          <w:color w:val="000000"/>
          <w:spacing w:val="-17"/>
        </w:rPr>
        <w:t xml:space="preserve">FIRMADO:  </w:t>
      </w:r>
      <w:r>
        <w:rPr>
          <w:rFonts w:ascii="Baskerville Old Face" w:hAnsi="Baskerville Old Face"/>
          <w:color w:val="000000"/>
          <w:spacing w:val="-17"/>
        </w:rPr>
        <w:t xml:space="preserve"> </w:t>
      </w:r>
      <w:r w:rsidR="003B2B51">
        <w:rPr>
          <w:rFonts w:ascii="Baskerville Old Face" w:hAnsi="Baskerville Old Face"/>
          <w:spacing w:val="-17"/>
        </w:rPr>
        <w:t>XXXXXXXXXXX</w:t>
      </w:r>
      <w:r>
        <w:rPr>
          <w:rFonts w:ascii="Baskerville Old Face" w:hAnsi="Baskerville Old Face"/>
          <w:spacing w:val="-17"/>
        </w:rPr>
        <w:tab/>
      </w:r>
      <w:r>
        <w:rPr>
          <w:rFonts w:ascii="Baskerville Old Face" w:hAnsi="Baskerville Old Face"/>
          <w:spacing w:val="-17"/>
        </w:rPr>
        <w:tab/>
      </w:r>
    </w:p>
    <w:p w:rsidR="005732C4" w:rsidRPr="0042466B" w:rsidRDefault="005732C4" w:rsidP="003B2B51">
      <w:pPr>
        <w:shd w:val="clear" w:color="auto" w:fill="FFFFFF"/>
        <w:spacing w:before="5" w:line="269" w:lineRule="exact"/>
        <w:ind w:left="6372"/>
        <w:rPr>
          <w:rFonts w:ascii="Baskerville Old Face" w:hAnsi="Baskerville Old Face"/>
        </w:rPr>
      </w:pPr>
      <w:proofErr w:type="gramStart"/>
      <w:r>
        <w:rPr>
          <w:rFonts w:ascii="Baskerville Old Face" w:hAnsi="Baskerville Old Face"/>
          <w:spacing w:val="-14"/>
          <w:lang w:val="es-ES_tradnl"/>
        </w:rPr>
        <w:t>como</w:t>
      </w:r>
      <w:proofErr w:type="gramEnd"/>
      <w:r>
        <w:rPr>
          <w:rFonts w:ascii="Baskerville Old Face" w:hAnsi="Baskerville Old Face"/>
          <w:spacing w:val="-14"/>
          <w:lang w:val="es-ES_tradnl"/>
        </w:rPr>
        <w:t xml:space="preserve"> enterada </w:t>
      </w:r>
      <w:r w:rsidRPr="00B15AB0">
        <w:rPr>
          <w:rFonts w:ascii="Baskerville Old Face" w:hAnsi="Baskerville Old Face"/>
          <w:spacing w:val="-14"/>
          <w:lang w:val="es-ES_tradnl"/>
        </w:rPr>
        <w:t>al ingr</w:t>
      </w:r>
      <w:r>
        <w:rPr>
          <w:rFonts w:ascii="Baskerville Old Face" w:hAnsi="Baskerville Old Face"/>
          <w:spacing w:val="-14"/>
          <w:lang w:val="es-ES_tradnl"/>
        </w:rPr>
        <w:t>eso</w:t>
      </w:r>
      <w:r w:rsidR="003B2B51">
        <w:rPr>
          <w:rFonts w:ascii="Baskerville Old Face" w:hAnsi="Baskerville Old Face"/>
          <w:spacing w:val="-14"/>
          <w:lang w:val="es-ES_tradnl"/>
        </w:rPr>
        <w:t xml:space="preserve"> del familiar de referencia</w:t>
      </w:r>
    </w:p>
    <w:p w:rsidR="005732C4" w:rsidRPr="0042466B" w:rsidRDefault="005732C4" w:rsidP="00A616B1">
      <w:pPr>
        <w:shd w:val="clear" w:color="auto" w:fill="FFFFFF"/>
        <w:spacing w:before="5" w:line="269" w:lineRule="exact"/>
        <w:ind w:left="101"/>
        <w:rPr>
          <w:rFonts w:ascii="Baskerville Old Face" w:hAnsi="Baskerville Old Face"/>
        </w:rPr>
      </w:pPr>
    </w:p>
    <w:sectPr w:rsidR="005732C4" w:rsidRPr="0042466B" w:rsidSect="0042466B">
      <w:headerReference w:type="default" r:id="rId7"/>
      <w:footerReference w:type="default" r:id="rId8"/>
      <w:pgSz w:w="11906" w:h="16838"/>
      <w:pgMar w:top="2786" w:right="1701" w:bottom="1417" w:left="1701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55" w:rsidRDefault="00AE0E55" w:rsidP="001A730C">
      <w:r>
        <w:separator/>
      </w:r>
    </w:p>
  </w:endnote>
  <w:endnote w:type="continuationSeparator" w:id="0">
    <w:p w:rsidR="00AE0E55" w:rsidRDefault="00AE0E55" w:rsidP="001A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0C" w:rsidRPr="004A1B26" w:rsidRDefault="001A730C" w:rsidP="001A730C">
    <w:pPr>
      <w:pStyle w:val="Piedepgina"/>
      <w:jc w:val="center"/>
      <w:rPr>
        <w:rFonts w:ascii="Garamond" w:hAnsi="Garamond"/>
        <w:vertAlign w:val="superscript"/>
      </w:rPr>
    </w:pPr>
    <w:r w:rsidRPr="004A1B26">
      <w:rPr>
        <w:rFonts w:ascii="Garamond" w:hAnsi="Garamond"/>
      </w:rPr>
      <w:t>Avda. Diagonal, 442 bis, 1</w:t>
    </w:r>
    <w:r w:rsidRPr="004A1B26">
      <w:rPr>
        <w:rFonts w:ascii="Garamond" w:hAnsi="Garamond"/>
        <w:vertAlign w:val="superscript"/>
      </w:rPr>
      <w:t>er</w:t>
    </w:r>
  </w:p>
  <w:p w:rsidR="001A730C" w:rsidRPr="004A1B26" w:rsidRDefault="001A730C" w:rsidP="001A730C">
    <w:pPr>
      <w:pStyle w:val="Piedepgina"/>
      <w:jc w:val="center"/>
      <w:rPr>
        <w:rFonts w:ascii="Garamond" w:hAnsi="Garamond"/>
      </w:rPr>
    </w:pPr>
    <w:r w:rsidRPr="004A1B26">
      <w:rPr>
        <w:rFonts w:ascii="Garamond" w:hAnsi="Garamond"/>
      </w:rPr>
      <w:t>08037 Barcelona</w:t>
    </w:r>
  </w:p>
  <w:p w:rsidR="001A730C" w:rsidRDefault="000E04CF" w:rsidP="001A730C">
    <w:pPr>
      <w:pStyle w:val="Piedepgina"/>
      <w:jc w:val="center"/>
    </w:pPr>
    <w:hyperlink r:id="rId1" w:history="1">
      <w:r w:rsidR="001A730C" w:rsidRPr="00C91855">
        <w:rPr>
          <w:rStyle w:val="Hipervnculo"/>
          <w:rFonts w:ascii="Garamond" w:hAnsi="Garamond"/>
        </w:rPr>
        <w:t>info@marladiagonal.es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55" w:rsidRDefault="00AE0E55" w:rsidP="001A730C">
      <w:r>
        <w:separator/>
      </w:r>
    </w:p>
  </w:footnote>
  <w:footnote w:type="continuationSeparator" w:id="0">
    <w:p w:rsidR="00AE0E55" w:rsidRDefault="00AE0E55" w:rsidP="001A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B" w:rsidRPr="0042466B" w:rsidRDefault="0042466B">
    <w:pPr>
      <w:pStyle w:val="Encabezado"/>
      <w:rPr>
        <w:rFonts w:ascii="Baskerville Old Face" w:hAnsi="Baskerville Old Face"/>
        <w:sz w:val="16"/>
        <w:szCs w:val="16"/>
      </w:rPr>
    </w:pPr>
    <w:r w:rsidRPr="0042466B">
      <w:rPr>
        <w:rFonts w:ascii="Baskerville Old Face" w:hAnsi="Baskerville Old Face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-354330</wp:posOffset>
          </wp:positionV>
          <wp:extent cx="1143000" cy="1362075"/>
          <wp:effectExtent l="19050" t="0" r="0" b="0"/>
          <wp:wrapSquare wrapText="bothSides"/>
          <wp:docPr id="3" name="1 Imagen" descr="logo blu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u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66B" w:rsidRPr="0042466B" w:rsidRDefault="0042466B">
    <w:pPr>
      <w:pStyle w:val="Encabezado"/>
      <w:rPr>
        <w:rFonts w:ascii="Baskerville Old Face" w:hAnsi="Baskerville Old Face"/>
        <w:sz w:val="16"/>
        <w:szCs w:val="16"/>
      </w:rPr>
    </w:pPr>
  </w:p>
  <w:p w:rsidR="0042466B" w:rsidRPr="0042466B" w:rsidRDefault="0042466B">
    <w:pPr>
      <w:pStyle w:val="Encabezado"/>
      <w:rPr>
        <w:rFonts w:ascii="Baskerville Old Face" w:hAnsi="Baskerville Old Face"/>
        <w:sz w:val="16"/>
        <w:szCs w:val="16"/>
      </w:rPr>
    </w:pPr>
  </w:p>
  <w:p w:rsidR="0042466B" w:rsidRDefault="0042466B" w:rsidP="0042466B">
    <w:pPr>
      <w:pStyle w:val="Encabezado"/>
      <w:jc w:val="center"/>
      <w:rPr>
        <w:rFonts w:ascii="Baskerville Old Face" w:hAnsi="Baskerville Old Face"/>
        <w:sz w:val="16"/>
        <w:szCs w:val="16"/>
      </w:rPr>
    </w:pPr>
  </w:p>
  <w:p w:rsidR="0042466B" w:rsidRDefault="0042466B" w:rsidP="0042466B">
    <w:pPr>
      <w:pStyle w:val="Encabezado"/>
      <w:jc w:val="center"/>
      <w:rPr>
        <w:rFonts w:ascii="Baskerville Old Face" w:hAnsi="Baskerville Old Face"/>
        <w:sz w:val="16"/>
        <w:szCs w:val="16"/>
      </w:rPr>
    </w:pPr>
  </w:p>
  <w:p w:rsidR="0042466B" w:rsidRDefault="0042466B" w:rsidP="0042466B">
    <w:pPr>
      <w:pStyle w:val="Encabezado"/>
      <w:jc w:val="center"/>
      <w:rPr>
        <w:rFonts w:ascii="Baskerville Old Face" w:hAnsi="Baskerville Old Face"/>
        <w:sz w:val="16"/>
        <w:szCs w:val="16"/>
      </w:rPr>
    </w:pPr>
  </w:p>
  <w:p w:rsidR="0042466B" w:rsidRDefault="0042466B" w:rsidP="0042466B">
    <w:pPr>
      <w:pStyle w:val="Encabezado"/>
      <w:jc w:val="center"/>
      <w:rPr>
        <w:rFonts w:ascii="Baskerville Old Face" w:hAnsi="Baskerville Old Face"/>
        <w:sz w:val="16"/>
        <w:szCs w:val="16"/>
      </w:rPr>
    </w:pPr>
  </w:p>
  <w:p w:rsidR="0042466B" w:rsidRDefault="0042466B" w:rsidP="0042466B">
    <w:pPr>
      <w:pStyle w:val="Encabezado"/>
      <w:jc w:val="center"/>
      <w:rPr>
        <w:rFonts w:ascii="Baskerville Old Face" w:hAnsi="Baskerville Old Face"/>
        <w:sz w:val="16"/>
        <w:szCs w:val="16"/>
      </w:rPr>
    </w:pPr>
  </w:p>
  <w:p w:rsidR="0042466B" w:rsidRDefault="0042466B" w:rsidP="0042466B">
    <w:pPr>
      <w:pStyle w:val="Encabezado"/>
      <w:jc w:val="center"/>
      <w:rPr>
        <w:rFonts w:ascii="Baskerville Old Face" w:hAnsi="Baskerville Old Face"/>
        <w:sz w:val="16"/>
        <w:szCs w:val="16"/>
      </w:rPr>
    </w:pPr>
  </w:p>
  <w:p w:rsidR="001A730C" w:rsidRPr="0042466B" w:rsidRDefault="000E04CF" w:rsidP="0042466B">
    <w:pPr>
      <w:pStyle w:val="Encabezado"/>
      <w:jc w:val="center"/>
      <w:rPr>
        <w:rFonts w:ascii="Baskerville Old Face" w:hAnsi="Baskerville Old Face"/>
        <w:sz w:val="40"/>
        <w:szCs w:val="40"/>
      </w:rPr>
    </w:pPr>
    <w:r w:rsidRPr="000E04CF">
      <w:rPr>
        <w:rFonts w:ascii="Baskerville Old Face" w:hAnsi="Baskerville Old Face"/>
        <w:noProof/>
        <w:sz w:val="16"/>
        <w:szCs w:val="16"/>
        <w:lang w:eastAsia="en-US"/>
      </w:rPr>
      <w:pict>
        <v:rect id="_x0000_s9217" style="position:absolute;left:0;text-align:left;margin-left:-365.2pt;margin-top:473.2pt;width:785.15pt;height:50.25pt;rotation:-90;z-index:-251658240;mso-position-horizontal-relative:page;mso-position-vertical-relative:page;v-text-anchor:middle" o:allowincell="f" fillcolor="white [3212]" strokecolor="white [3212]" strokeweight="1pt">
          <v:fill opacity="52429f"/>
          <v:shadow on="t" type="perspective" color="#4f81bd [3204]" opacity=".5" origin="-.5,-.5" offset="-41pt,-49pt" offset2="-70pt,-86pt" matrix=".75,,,.75"/>
          <v:textbox style="layout-flow:vertical;mso-layout-flow-alt:bottom-to-top;mso-next-textbox:#_x0000_s9217" inset="1in,7.2pt,,7.2pt">
            <w:txbxContent>
              <w:p w:rsidR="002820B6" w:rsidRPr="002820B6" w:rsidRDefault="002820B6" w:rsidP="002820B6">
                <w:pPr>
                  <w:jc w:val="center"/>
                  <w:rPr>
                    <w:rFonts w:ascii="Baskerville Old Face" w:hAnsi="Baskerville Old Face"/>
                    <w:sz w:val="20"/>
                    <w:szCs w:val="20"/>
                  </w:rPr>
                </w:pPr>
                <w:proofErr w:type="spellStart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Vieux</w:t>
                </w:r>
                <w:proofErr w:type="spellEnd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 xml:space="preserve"> </w:t>
                </w:r>
                <w:proofErr w:type="spellStart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Heureux</w:t>
                </w:r>
                <w:proofErr w:type="spellEnd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 xml:space="preserve"> S.L. B-64185192. </w:t>
                </w:r>
                <w:proofErr w:type="spellStart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Residència</w:t>
                </w:r>
                <w:proofErr w:type="spellEnd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 xml:space="preserve"> </w:t>
                </w:r>
                <w:proofErr w:type="spellStart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Geriàtrica</w:t>
                </w:r>
                <w:proofErr w:type="spellEnd"/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 xml:space="preserve"> MARLA</w:t>
                </w:r>
                <w:r>
                  <w:rPr>
                    <w:rFonts w:ascii="Baskerville Old Face" w:hAnsi="Baskerville Old Face"/>
                    <w:sz w:val="20"/>
                    <w:szCs w:val="20"/>
                  </w:rPr>
                  <w:t xml:space="preserve"> Diagonal </w:t>
                </w:r>
                <w:proofErr w:type="spellStart"/>
                <w:r>
                  <w:rPr>
                    <w:rFonts w:ascii="Baskerville Old Face" w:hAnsi="Baskerville Old Face"/>
                    <w:sz w:val="20"/>
                    <w:szCs w:val="20"/>
                  </w:rPr>
                  <w:t>amb</w:t>
                </w:r>
                <w:proofErr w:type="spellEnd"/>
                <w:r>
                  <w:rPr>
                    <w:rFonts w:ascii="Baskerville Old Face" w:hAnsi="Baskerville Old Face"/>
                    <w:sz w:val="20"/>
                    <w:szCs w:val="20"/>
                  </w:rPr>
                  <w:t xml:space="preserve"> </w:t>
                </w:r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nº de Registre de la Generalitat S-03265</w:t>
                </w:r>
              </w:p>
              <w:p w:rsidR="002820B6" w:rsidRDefault="002820B6">
                <w:pPr>
                  <w:rPr>
                    <w:rFonts w:asciiTheme="majorHAnsi" w:eastAsiaTheme="majorEastAsia" w:hAnsiTheme="majorHAnsi" w:cstheme="majorBidi"/>
                    <w:b/>
                    <w:bCs/>
                    <w:sz w:val="36"/>
                    <w:szCs w:val="36"/>
                  </w:rPr>
                </w:pPr>
              </w:p>
            </w:txbxContent>
          </v:textbox>
          <w10:wrap type="square" anchorx="page" anchory="page"/>
        </v:rect>
      </w:pict>
    </w:r>
    <w:r w:rsidR="0042466B" w:rsidRPr="0042466B">
      <w:rPr>
        <w:rFonts w:ascii="Baskerville Old Face" w:hAnsi="Baskerville Old Face"/>
        <w:sz w:val="40"/>
        <w:szCs w:val="40"/>
      </w:rPr>
      <w:t>Régimen Interno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035"/>
    <w:multiLevelType w:val="hybridMultilevel"/>
    <w:tmpl w:val="89F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0A25"/>
    <w:multiLevelType w:val="hybridMultilevel"/>
    <w:tmpl w:val="E264C1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52A8"/>
    <w:multiLevelType w:val="hybridMultilevel"/>
    <w:tmpl w:val="970C2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70E53"/>
    <w:multiLevelType w:val="hybridMultilevel"/>
    <w:tmpl w:val="7952A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7286"/>
    <w:multiLevelType w:val="hybridMultilevel"/>
    <w:tmpl w:val="9EE67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2AC2"/>
    <w:multiLevelType w:val="hybridMultilevel"/>
    <w:tmpl w:val="40BE0E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C33C91"/>
    <w:multiLevelType w:val="hybridMultilevel"/>
    <w:tmpl w:val="6C5A34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22">
      <o:colormenu v:ext="edit" strokecolor="#0070c0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0E73BC"/>
    <w:rsid w:val="00054929"/>
    <w:rsid w:val="000A39F4"/>
    <w:rsid w:val="000C7C33"/>
    <w:rsid w:val="000E04CF"/>
    <w:rsid w:val="000E4EAD"/>
    <w:rsid w:val="000E73BC"/>
    <w:rsid w:val="00137EA1"/>
    <w:rsid w:val="001837B4"/>
    <w:rsid w:val="001A730C"/>
    <w:rsid w:val="001B5D67"/>
    <w:rsid w:val="00232F93"/>
    <w:rsid w:val="00242E79"/>
    <w:rsid w:val="00244CD6"/>
    <w:rsid w:val="00255A7A"/>
    <w:rsid w:val="00274DC0"/>
    <w:rsid w:val="00281952"/>
    <w:rsid w:val="002820B6"/>
    <w:rsid w:val="00296640"/>
    <w:rsid w:val="002B268D"/>
    <w:rsid w:val="002B56CB"/>
    <w:rsid w:val="002C3C20"/>
    <w:rsid w:val="002E6273"/>
    <w:rsid w:val="002F07B6"/>
    <w:rsid w:val="002F40D9"/>
    <w:rsid w:val="00322D66"/>
    <w:rsid w:val="0033509B"/>
    <w:rsid w:val="00353924"/>
    <w:rsid w:val="00362FF3"/>
    <w:rsid w:val="003707D1"/>
    <w:rsid w:val="003A5B97"/>
    <w:rsid w:val="003B2B51"/>
    <w:rsid w:val="003B6260"/>
    <w:rsid w:val="00412E64"/>
    <w:rsid w:val="00416B6D"/>
    <w:rsid w:val="0042466B"/>
    <w:rsid w:val="004274A7"/>
    <w:rsid w:val="00427C03"/>
    <w:rsid w:val="0043282E"/>
    <w:rsid w:val="004474DF"/>
    <w:rsid w:val="00466259"/>
    <w:rsid w:val="004729B7"/>
    <w:rsid w:val="00473D5F"/>
    <w:rsid w:val="004F3AB4"/>
    <w:rsid w:val="00507944"/>
    <w:rsid w:val="00516B3A"/>
    <w:rsid w:val="005426AA"/>
    <w:rsid w:val="005732C4"/>
    <w:rsid w:val="005A6F7F"/>
    <w:rsid w:val="005C459B"/>
    <w:rsid w:val="005F2487"/>
    <w:rsid w:val="005F2DD3"/>
    <w:rsid w:val="006015CA"/>
    <w:rsid w:val="00601859"/>
    <w:rsid w:val="00613A9D"/>
    <w:rsid w:val="0063768E"/>
    <w:rsid w:val="0065304D"/>
    <w:rsid w:val="00655CF7"/>
    <w:rsid w:val="00675238"/>
    <w:rsid w:val="00692730"/>
    <w:rsid w:val="006A45BB"/>
    <w:rsid w:val="006B214D"/>
    <w:rsid w:val="006C2998"/>
    <w:rsid w:val="006D3D0B"/>
    <w:rsid w:val="006E52DE"/>
    <w:rsid w:val="00726730"/>
    <w:rsid w:val="0075702A"/>
    <w:rsid w:val="007644BC"/>
    <w:rsid w:val="00766584"/>
    <w:rsid w:val="007A0E9C"/>
    <w:rsid w:val="007C5BED"/>
    <w:rsid w:val="007C7430"/>
    <w:rsid w:val="008018C2"/>
    <w:rsid w:val="00813453"/>
    <w:rsid w:val="00816DA3"/>
    <w:rsid w:val="0081773D"/>
    <w:rsid w:val="0085153F"/>
    <w:rsid w:val="008630CE"/>
    <w:rsid w:val="00864224"/>
    <w:rsid w:val="008A2015"/>
    <w:rsid w:val="008A6DEF"/>
    <w:rsid w:val="008D3977"/>
    <w:rsid w:val="008E3D83"/>
    <w:rsid w:val="00941F91"/>
    <w:rsid w:val="009516AC"/>
    <w:rsid w:val="0096368A"/>
    <w:rsid w:val="009642BF"/>
    <w:rsid w:val="0097701C"/>
    <w:rsid w:val="009B452B"/>
    <w:rsid w:val="009D13FB"/>
    <w:rsid w:val="009E794F"/>
    <w:rsid w:val="00A008BB"/>
    <w:rsid w:val="00A15A7A"/>
    <w:rsid w:val="00A21658"/>
    <w:rsid w:val="00A22B17"/>
    <w:rsid w:val="00A616B1"/>
    <w:rsid w:val="00A73FA9"/>
    <w:rsid w:val="00A93096"/>
    <w:rsid w:val="00A96DC1"/>
    <w:rsid w:val="00A97B96"/>
    <w:rsid w:val="00AA1E8A"/>
    <w:rsid w:val="00AD0E4D"/>
    <w:rsid w:val="00AE0E55"/>
    <w:rsid w:val="00B06E7E"/>
    <w:rsid w:val="00B15AB0"/>
    <w:rsid w:val="00B165D1"/>
    <w:rsid w:val="00B17825"/>
    <w:rsid w:val="00B36284"/>
    <w:rsid w:val="00B75F4D"/>
    <w:rsid w:val="00B810F5"/>
    <w:rsid w:val="00BA7FB3"/>
    <w:rsid w:val="00BD2925"/>
    <w:rsid w:val="00C32B31"/>
    <w:rsid w:val="00C33B71"/>
    <w:rsid w:val="00C7588F"/>
    <w:rsid w:val="00CC7D44"/>
    <w:rsid w:val="00CF1570"/>
    <w:rsid w:val="00CF6FAF"/>
    <w:rsid w:val="00D1144A"/>
    <w:rsid w:val="00D26C35"/>
    <w:rsid w:val="00D26C67"/>
    <w:rsid w:val="00D507FB"/>
    <w:rsid w:val="00D8235C"/>
    <w:rsid w:val="00DA3EE4"/>
    <w:rsid w:val="00DC7831"/>
    <w:rsid w:val="00DE7863"/>
    <w:rsid w:val="00E13D73"/>
    <w:rsid w:val="00E25A1B"/>
    <w:rsid w:val="00E26DF3"/>
    <w:rsid w:val="00E41A0C"/>
    <w:rsid w:val="00E53A6C"/>
    <w:rsid w:val="00EA7480"/>
    <w:rsid w:val="00EC6CF1"/>
    <w:rsid w:val="00F15FCE"/>
    <w:rsid w:val="00F2599C"/>
    <w:rsid w:val="00F36BDB"/>
    <w:rsid w:val="00F46CAE"/>
    <w:rsid w:val="00F77BAC"/>
    <w:rsid w:val="00F81663"/>
    <w:rsid w:val="00F85A42"/>
    <w:rsid w:val="00FA202B"/>
    <w:rsid w:val="00FA3CBE"/>
    <w:rsid w:val="00FE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3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B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E73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A7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7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A7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73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A7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ladiagon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2738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gerencia</cp:lastModifiedBy>
  <cp:revision>12</cp:revision>
  <cp:lastPrinted>2023-02-27T17:38:00Z</cp:lastPrinted>
  <dcterms:created xsi:type="dcterms:W3CDTF">2022-03-07T13:55:00Z</dcterms:created>
  <dcterms:modified xsi:type="dcterms:W3CDTF">2023-07-20T17:28:00Z</dcterms:modified>
</cp:coreProperties>
</file>